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Pr="004A465E" w:rsidRDefault="004A465E">
      <w:pPr>
        <w:rPr>
          <w:rFonts w:ascii="Arial" w:hAnsi="Arial" w:cs="Arial"/>
          <w:b/>
        </w:rPr>
      </w:pPr>
      <w:r w:rsidRPr="004A465E">
        <w:rPr>
          <w:rFonts w:ascii="Arial" w:hAnsi="Arial" w:cs="Arial"/>
          <w:b/>
        </w:rPr>
        <w:t>LANGUAGE ARTS 10</w:t>
      </w:r>
      <w:r w:rsidRPr="004A465E">
        <w:rPr>
          <w:rFonts w:ascii="Arial" w:hAnsi="Arial" w:cs="Arial"/>
          <w:b/>
        </w:rPr>
        <w:br/>
        <w:t>COMMA RULES</w:t>
      </w:r>
    </w:p>
    <w:p w:rsidR="000A147D" w:rsidRDefault="000A147D">
      <w:pPr>
        <w:rPr>
          <w:rFonts w:cs="Times New Roman"/>
        </w:rPr>
      </w:pPr>
    </w:p>
    <w:p w:rsidR="00CF6A33" w:rsidRPr="00CF6A33" w:rsidRDefault="00CF6A33">
      <w:pPr>
        <w:rPr>
          <w:rFonts w:cs="Times New Roman"/>
        </w:rPr>
      </w:pPr>
      <w:r w:rsidRPr="00CF6A33">
        <w:rPr>
          <w:rFonts w:cs="Times New Roman"/>
        </w:rPr>
        <w:t xml:space="preserve">Commas…they save lives.  Okay, maybe not literally but definitely figuratively.  Comma errors are very common in papers.  I’ll admit it; my first drafts don’t have comma perfection.  So how come people mess up commas so much?  In school we have been taught to put commas where we pause when we talk.  </w:t>
      </w:r>
      <w:r w:rsidR="00F36C3E">
        <w:rPr>
          <w:rFonts w:cs="Times New Roman"/>
        </w:rPr>
        <w:t>This is good, because pauses can be a very good indicator of a need for a comma.</w:t>
      </w:r>
      <w:r w:rsidRPr="00CF6A33">
        <w:rPr>
          <w:rFonts w:cs="Times New Roman"/>
        </w:rPr>
        <w:t xml:space="preserve">  Unfortunately, it’s not 1</w:t>
      </w:r>
      <w:bookmarkStart w:id="0" w:name="_GoBack"/>
      <w:bookmarkEnd w:id="0"/>
      <w:r w:rsidRPr="00CF6A33">
        <w:rPr>
          <w:rFonts w:cs="Times New Roman"/>
        </w:rPr>
        <w:t>00% accurate.  In fact, I’m not sure if any grammar rule in English doesn’t have an exception.  So let’s review comma rules and strategies for identifying where to put commas (and where not to put commas).</w:t>
      </w:r>
    </w:p>
    <w:p w:rsidR="00FE1816" w:rsidRDefault="00FE1816">
      <w:pPr>
        <w:rPr>
          <w:rFonts w:cs="Times New Roman"/>
          <w:b/>
        </w:rPr>
      </w:pPr>
    </w:p>
    <w:p w:rsidR="00D86339" w:rsidRDefault="00D86339">
      <w:pPr>
        <w:rPr>
          <w:rFonts w:cs="Times New Roman"/>
          <w:b/>
        </w:rPr>
        <w:sectPr w:rsidR="00D86339">
          <w:pgSz w:w="12240" w:h="15840"/>
          <w:pgMar w:top="1440" w:right="1440" w:bottom="1440" w:left="1440" w:header="720" w:footer="720" w:gutter="0"/>
          <w:cols w:space="720"/>
          <w:docGrid w:linePitch="360"/>
        </w:sectPr>
      </w:pPr>
    </w:p>
    <w:p w:rsidR="00CF6A33" w:rsidRPr="002A79BA" w:rsidRDefault="0073612E" w:rsidP="00A643E2">
      <w:pPr>
        <w:pBdr>
          <w:bottom w:val="single" w:sz="4" w:space="1" w:color="auto"/>
        </w:pBdr>
        <w:rPr>
          <w:rFonts w:cs="Times New Roman"/>
          <w:b/>
          <w:sz w:val="28"/>
          <w:szCs w:val="28"/>
        </w:rPr>
      </w:pPr>
      <w:r w:rsidRPr="002A79BA">
        <w:rPr>
          <w:rFonts w:cs="Times New Roman"/>
          <w:b/>
          <w:sz w:val="28"/>
          <w:szCs w:val="28"/>
        </w:rPr>
        <w:lastRenderedPageBreak/>
        <w:t>When to Use Commas</w:t>
      </w:r>
    </w:p>
    <w:p w:rsidR="00000000" w:rsidRPr="00A643E2" w:rsidRDefault="00A643E2" w:rsidP="00A643E2">
      <w:pPr>
        <w:pStyle w:val="ListParagraph"/>
        <w:numPr>
          <w:ilvl w:val="0"/>
          <w:numId w:val="6"/>
        </w:numPr>
        <w:rPr>
          <w:rFonts w:cs="Times New Roman"/>
        </w:rPr>
      </w:pPr>
      <w:r w:rsidRPr="00A643E2">
        <w:rPr>
          <w:rFonts w:cs="Times New Roman"/>
        </w:rPr>
        <w:t xml:space="preserve">After an introductory </w:t>
      </w:r>
      <w:r w:rsidR="00D86339">
        <w:rPr>
          <w:rFonts w:cs="Times New Roman"/>
        </w:rPr>
        <w:t>element</w:t>
      </w:r>
    </w:p>
    <w:p w:rsidR="00000000" w:rsidRPr="00A643E2" w:rsidRDefault="00D86339" w:rsidP="00A643E2">
      <w:pPr>
        <w:pStyle w:val="ListParagraph"/>
        <w:numPr>
          <w:ilvl w:val="0"/>
          <w:numId w:val="6"/>
        </w:numPr>
        <w:rPr>
          <w:rFonts w:cs="Times New Roman"/>
        </w:rPr>
      </w:pPr>
      <w:r>
        <w:rPr>
          <w:rFonts w:cs="Times New Roman"/>
        </w:rPr>
        <w:t>Around</w:t>
      </w:r>
      <w:r w:rsidR="00AA1B3E" w:rsidRPr="00A643E2">
        <w:rPr>
          <w:rFonts w:cs="Times New Roman"/>
        </w:rPr>
        <w:t xml:space="preserve"> a </w:t>
      </w:r>
      <w:r>
        <w:rPr>
          <w:rFonts w:cs="Times New Roman"/>
        </w:rPr>
        <w:t>non-restrictive</w:t>
      </w:r>
      <w:r w:rsidR="00C07511">
        <w:rPr>
          <w:rFonts w:cs="Times New Roman"/>
        </w:rPr>
        <w:t xml:space="preserve"> </w:t>
      </w:r>
      <w:r w:rsidR="00C07511">
        <w:rPr>
          <w:rFonts w:cs="Times New Roman"/>
        </w:rPr>
        <w:br/>
        <w:t>(non-essential)</w:t>
      </w:r>
      <w:r>
        <w:rPr>
          <w:rFonts w:cs="Times New Roman"/>
        </w:rPr>
        <w:t xml:space="preserve"> phrase</w:t>
      </w:r>
    </w:p>
    <w:p w:rsidR="00000000" w:rsidRPr="00A643E2" w:rsidRDefault="00D86339" w:rsidP="00A643E2">
      <w:pPr>
        <w:pStyle w:val="ListParagraph"/>
        <w:numPr>
          <w:ilvl w:val="0"/>
          <w:numId w:val="6"/>
        </w:numPr>
        <w:rPr>
          <w:rFonts w:cs="Times New Roman"/>
        </w:rPr>
      </w:pPr>
      <w:r>
        <w:rPr>
          <w:rFonts w:cs="Times New Roman"/>
        </w:rPr>
        <w:t>In lists</w:t>
      </w:r>
    </w:p>
    <w:p w:rsidR="00C07511" w:rsidRDefault="00C07511" w:rsidP="00A643E2">
      <w:pPr>
        <w:pStyle w:val="ListParagraph"/>
        <w:numPr>
          <w:ilvl w:val="0"/>
          <w:numId w:val="6"/>
        </w:numPr>
        <w:rPr>
          <w:rFonts w:cs="Times New Roman"/>
        </w:rPr>
      </w:pPr>
      <w:r>
        <w:rPr>
          <w:rFonts w:cs="Times New Roman"/>
        </w:rPr>
        <w:t>Attributing quotations</w:t>
      </w:r>
    </w:p>
    <w:p w:rsidR="00C07511" w:rsidRDefault="00C07511" w:rsidP="00A643E2">
      <w:pPr>
        <w:pStyle w:val="ListParagraph"/>
        <w:numPr>
          <w:ilvl w:val="0"/>
          <w:numId w:val="6"/>
        </w:numPr>
        <w:rPr>
          <w:rFonts w:cs="Times New Roman"/>
        </w:rPr>
      </w:pPr>
      <w:r>
        <w:rPr>
          <w:rFonts w:cs="Times New Roman"/>
        </w:rPr>
        <w:t>Between two or more</w:t>
      </w:r>
      <w:r w:rsidR="00E8339D">
        <w:rPr>
          <w:rFonts w:cs="Times New Roman"/>
        </w:rPr>
        <w:t xml:space="preserve"> coordinate</w:t>
      </w:r>
      <w:r>
        <w:rPr>
          <w:rFonts w:cs="Times New Roman"/>
        </w:rPr>
        <w:t xml:space="preserve"> adjectives</w:t>
      </w:r>
    </w:p>
    <w:p w:rsidR="00000000" w:rsidRPr="00A643E2" w:rsidRDefault="00C07511" w:rsidP="00A643E2">
      <w:pPr>
        <w:pStyle w:val="ListParagraph"/>
        <w:numPr>
          <w:ilvl w:val="0"/>
          <w:numId w:val="6"/>
        </w:numPr>
        <w:rPr>
          <w:rFonts w:cs="Times New Roman"/>
        </w:rPr>
      </w:pPr>
      <w:r>
        <w:rPr>
          <w:rFonts w:cs="Times New Roman"/>
        </w:rPr>
        <w:t>With interrupters (appositives, interjections, etc.)</w:t>
      </w:r>
      <w:r w:rsidR="00A643E2">
        <w:rPr>
          <w:rFonts w:cs="Times New Roman"/>
        </w:rPr>
        <w:br/>
      </w:r>
    </w:p>
    <w:p w:rsidR="00A643E2" w:rsidRPr="002A79BA" w:rsidRDefault="00A643E2" w:rsidP="00A643E2">
      <w:pPr>
        <w:pBdr>
          <w:bottom w:val="single" w:sz="4" w:space="1" w:color="auto"/>
        </w:pBdr>
        <w:rPr>
          <w:rFonts w:cs="Times New Roman"/>
          <w:b/>
          <w:sz w:val="28"/>
          <w:szCs w:val="28"/>
        </w:rPr>
      </w:pPr>
      <w:r w:rsidRPr="002A79BA">
        <w:rPr>
          <w:rFonts w:cs="Times New Roman"/>
          <w:b/>
          <w:sz w:val="28"/>
          <w:szCs w:val="28"/>
        </w:rPr>
        <w:lastRenderedPageBreak/>
        <w:t>When NOT to Use Commas</w:t>
      </w:r>
    </w:p>
    <w:p w:rsidR="00A643E2" w:rsidRPr="00A643E2" w:rsidRDefault="00A643E2" w:rsidP="00A643E2">
      <w:pPr>
        <w:pStyle w:val="ListParagraph"/>
        <w:numPr>
          <w:ilvl w:val="0"/>
          <w:numId w:val="10"/>
        </w:numPr>
        <w:rPr>
          <w:rFonts w:cs="Times New Roman"/>
        </w:rPr>
      </w:pPr>
      <w:r w:rsidRPr="00A643E2">
        <w:rPr>
          <w:rFonts w:cs="Times New Roman"/>
        </w:rPr>
        <w:t>Afte</w:t>
      </w:r>
      <w:r w:rsidRPr="00A643E2">
        <w:rPr>
          <w:rFonts w:cs="Times New Roman"/>
        </w:rPr>
        <w:t xml:space="preserve">r a brief prepositional phrase </w:t>
      </w:r>
      <w:r w:rsidRPr="00A643E2">
        <w:rPr>
          <w:rFonts w:cs="Times New Roman"/>
        </w:rPr>
        <w:br/>
        <w:t xml:space="preserve">(single phrase </w:t>
      </w:r>
      <w:r w:rsidR="00C07511">
        <w:rPr>
          <w:rFonts w:cs="Times New Roman"/>
        </w:rPr>
        <w:t>less</w:t>
      </w:r>
      <w:r w:rsidRPr="00A643E2">
        <w:rPr>
          <w:rFonts w:cs="Times New Roman"/>
        </w:rPr>
        <w:t xml:space="preserve"> than five words)</w:t>
      </w:r>
    </w:p>
    <w:p w:rsidR="00A643E2" w:rsidRPr="00A643E2" w:rsidRDefault="00A643E2" w:rsidP="00A643E2">
      <w:pPr>
        <w:pStyle w:val="ListParagraph"/>
        <w:numPr>
          <w:ilvl w:val="0"/>
          <w:numId w:val="10"/>
        </w:numPr>
        <w:rPr>
          <w:rFonts w:cs="Times New Roman"/>
        </w:rPr>
      </w:pPr>
      <w:r w:rsidRPr="00A643E2">
        <w:rPr>
          <w:rFonts w:cs="Times New Roman"/>
        </w:rPr>
        <w:t>After a restrictive (</w:t>
      </w:r>
      <w:r w:rsidRPr="00A643E2">
        <w:rPr>
          <w:rFonts w:cs="Times New Roman"/>
        </w:rPr>
        <w:t>essential) appositive phrase</w:t>
      </w:r>
    </w:p>
    <w:p w:rsidR="00A643E2" w:rsidRPr="00D86339" w:rsidRDefault="00A643E2" w:rsidP="00D86339">
      <w:pPr>
        <w:pStyle w:val="ListParagraph"/>
        <w:numPr>
          <w:ilvl w:val="0"/>
          <w:numId w:val="10"/>
        </w:numPr>
        <w:rPr>
          <w:rFonts w:cs="Times New Roman"/>
        </w:rPr>
      </w:pPr>
      <w:r w:rsidRPr="00D86339">
        <w:rPr>
          <w:rFonts w:cs="Times New Roman"/>
        </w:rPr>
        <w:t>To separate the subject from the predicate</w:t>
      </w:r>
    </w:p>
    <w:p w:rsidR="00A643E2" w:rsidRDefault="00A643E2">
      <w:pPr>
        <w:rPr>
          <w:rFonts w:cs="Times New Roman"/>
        </w:rPr>
      </w:pPr>
    </w:p>
    <w:p w:rsidR="00FE1816" w:rsidRDefault="00FE1816">
      <w:pPr>
        <w:rPr>
          <w:rFonts w:cs="Times New Roman"/>
        </w:rPr>
        <w:sectPr w:rsidR="00FE1816" w:rsidSect="00A643E2">
          <w:type w:val="continuous"/>
          <w:pgSz w:w="12240" w:h="15840"/>
          <w:pgMar w:top="1440" w:right="1440" w:bottom="1440" w:left="1440" w:header="720" w:footer="720" w:gutter="0"/>
          <w:cols w:num="2" w:space="720"/>
          <w:docGrid w:linePitch="360"/>
        </w:sectPr>
      </w:pPr>
    </w:p>
    <w:p w:rsidR="00137510" w:rsidRPr="002A79BA" w:rsidRDefault="00C07511">
      <w:pPr>
        <w:rPr>
          <w:rFonts w:cs="Times New Roman"/>
          <w:b/>
          <w:noProof/>
          <w:sz w:val="28"/>
          <w:szCs w:val="28"/>
        </w:rPr>
      </w:pPr>
      <w:r w:rsidRPr="002A79BA">
        <w:rPr>
          <w:rFonts w:cs="Times New Roman"/>
          <w:b/>
          <w:noProof/>
          <w:sz w:val="28"/>
          <w:szCs w:val="28"/>
        </w:rPr>
        <w:lastRenderedPageBreak/>
        <w:t>Common Introductory Elements</w:t>
      </w:r>
    </w:p>
    <w:p w:rsidR="00137510" w:rsidRDefault="00137510" w:rsidP="00137510">
      <w:pPr>
        <w:pStyle w:val="ListParagraph"/>
        <w:numPr>
          <w:ilvl w:val="0"/>
          <w:numId w:val="12"/>
        </w:numPr>
        <w:rPr>
          <w:rFonts w:cs="Times New Roman"/>
          <w:noProof/>
        </w:rPr>
      </w:pPr>
      <w:r>
        <w:rPr>
          <w:rFonts w:cs="Times New Roman"/>
          <w:noProof/>
        </w:rPr>
        <w:t xml:space="preserve">Introductory/Transition </w:t>
      </w:r>
      <w:r w:rsidRPr="00137510">
        <w:rPr>
          <w:rFonts w:cs="Times New Roman"/>
          <w:noProof/>
        </w:rPr>
        <w:t>Words</w:t>
      </w:r>
    </w:p>
    <w:p w:rsidR="00137510" w:rsidRDefault="00137510" w:rsidP="00137510">
      <w:pPr>
        <w:pStyle w:val="ListParagraph"/>
        <w:numPr>
          <w:ilvl w:val="1"/>
          <w:numId w:val="12"/>
        </w:numPr>
        <w:rPr>
          <w:rFonts w:cs="Times New Roman"/>
          <w:noProof/>
        </w:rPr>
      </w:pPr>
      <w:r>
        <w:rPr>
          <w:rFonts w:cs="Times New Roman"/>
          <w:noProof/>
        </w:rPr>
        <w:t>ex. Meanwhile, Still, However, Futhermore</w:t>
      </w:r>
      <w:r w:rsidR="005238BA">
        <w:rPr>
          <w:rFonts w:cs="Times New Roman"/>
          <w:noProof/>
        </w:rPr>
        <w:t>, Yes, No, etc…</w:t>
      </w:r>
    </w:p>
    <w:p w:rsidR="00A13611" w:rsidRDefault="00137510" w:rsidP="00A13611">
      <w:pPr>
        <w:pStyle w:val="ListParagraph"/>
        <w:numPr>
          <w:ilvl w:val="0"/>
          <w:numId w:val="12"/>
        </w:numPr>
        <w:rPr>
          <w:rFonts w:cs="Times New Roman"/>
          <w:noProof/>
        </w:rPr>
      </w:pPr>
      <w:r>
        <w:rPr>
          <w:rFonts w:cs="Times New Roman"/>
          <w:noProof/>
        </w:rPr>
        <w:t>Prepositional Phrases</w:t>
      </w:r>
    </w:p>
    <w:p w:rsidR="00A13611" w:rsidRPr="00A13611" w:rsidRDefault="00A13611" w:rsidP="00A13611">
      <w:pPr>
        <w:pStyle w:val="ListParagraph"/>
        <w:numPr>
          <w:ilvl w:val="1"/>
          <w:numId w:val="12"/>
        </w:numPr>
        <w:rPr>
          <w:rFonts w:cs="Times New Roman"/>
          <w:noProof/>
        </w:rPr>
      </w:pPr>
      <w:r>
        <w:rPr>
          <w:rFonts w:cs="Times New Roman"/>
          <w:noProof/>
        </w:rPr>
        <w:t>Phrases beginning with prepositions (ex. a, aboard, on, of, for, at, in, by, etc.)</w:t>
      </w:r>
    </w:p>
    <w:p w:rsidR="00137510" w:rsidRDefault="00137510" w:rsidP="00137510">
      <w:pPr>
        <w:pStyle w:val="ListParagraph"/>
        <w:numPr>
          <w:ilvl w:val="0"/>
          <w:numId w:val="12"/>
        </w:numPr>
        <w:rPr>
          <w:rFonts w:cs="Times New Roman"/>
          <w:noProof/>
        </w:rPr>
      </w:pPr>
      <w:r>
        <w:rPr>
          <w:rFonts w:cs="Times New Roman"/>
          <w:noProof/>
        </w:rPr>
        <w:t>Participle Phrases</w:t>
      </w:r>
    </w:p>
    <w:p w:rsidR="00137510" w:rsidRDefault="00A13611" w:rsidP="00137510">
      <w:pPr>
        <w:pStyle w:val="ListParagraph"/>
        <w:numPr>
          <w:ilvl w:val="1"/>
          <w:numId w:val="12"/>
        </w:numPr>
        <w:rPr>
          <w:rFonts w:cs="Times New Roman"/>
          <w:noProof/>
        </w:rPr>
      </w:pPr>
      <w:r>
        <w:rPr>
          <w:rFonts w:cs="Times New Roman"/>
          <w:noProof/>
        </w:rPr>
        <w:t>Particples (ex. verbs functioning as adjectives)</w:t>
      </w:r>
    </w:p>
    <w:p w:rsidR="00137510" w:rsidRDefault="00137510" w:rsidP="00137510">
      <w:pPr>
        <w:pStyle w:val="ListParagraph"/>
        <w:numPr>
          <w:ilvl w:val="0"/>
          <w:numId w:val="12"/>
        </w:numPr>
        <w:rPr>
          <w:rFonts w:cs="Times New Roman"/>
          <w:noProof/>
        </w:rPr>
      </w:pPr>
      <w:r>
        <w:rPr>
          <w:rFonts w:cs="Times New Roman"/>
          <w:noProof/>
        </w:rPr>
        <w:t>Adverb Phrases</w:t>
      </w:r>
    </w:p>
    <w:p w:rsidR="00137510" w:rsidRPr="00137510" w:rsidRDefault="00137510" w:rsidP="00137510">
      <w:pPr>
        <w:pStyle w:val="ListParagraph"/>
        <w:numPr>
          <w:ilvl w:val="1"/>
          <w:numId w:val="12"/>
        </w:numPr>
        <w:rPr>
          <w:rFonts w:cs="Times New Roman"/>
          <w:noProof/>
        </w:rPr>
      </w:pPr>
      <w:r w:rsidRPr="00137510">
        <w:rPr>
          <w:rFonts w:cs="Times New Roman"/>
          <w:noProof/>
        </w:rPr>
        <w:t>After</w:t>
      </w:r>
      <w:r w:rsidRPr="00137510">
        <w:rPr>
          <w:rFonts w:cs="Times New Roman"/>
          <w:noProof/>
        </w:rPr>
        <w:t xml:space="preserve">, </w:t>
      </w:r>
      <w:r w:rsidRPr="00137510">
        <w:rPr>
          <w:rFonts w:cs="Times New Roman"/>
          <w:noProof/>
        </w:rPr>
        <w:t>Although</w:t>
      </w:r>
      <w:r w:rsidRPr="00137510">
        <w:rPr>
          <w:rFonts w:cs="Times New Roman"/>
          <w:noProof/>
        </w:rPr>
        <w:t xml:space="preserve">, </w:t>
      </w:r>
      <w:r w:rsidRPr="00137510">
        <w:rPr>
          <w:rFonts w:cs="Times New Roman"/>
          <w:noProof/>
        </w:rPr>
        <w:t>As</w:t>
      </w:r>
      <w:r w:rsidRPr="00137510">
        <w:rPr>
          <w:rFonts w:cs="Times New Roman"/>
          <w:noProof/>
        </w:rPr>
        <w:t xml:space="preserve">, </w:t>
      </w:r>
      <w:r w:rsidRPr="00137510">
        <w:rPr>
          <w:rFonts w:cs="Times New Roman"/>
          <w:noProof/>
        </w:rPr>
        <w:t>Because</w:t>
      </w:r>
      <w:r w:rsidRPr="00137510">
        <w:rPr>
          <w:rFonts w:cs="Times New Roman"/>
          <w:noProof/>
        </w:rPr>
        <w:t xml:space="preserve">, </w:t>
      </w:r>
      <w:r w:rsidRPr="00137510">
        <w:rPr>
          <w:rFonts w:cs="Times New Roman"/>
          <w:noProof/>
        </w:rPr>
        <w:t>Before</w:t>
      </w:r>
      <w:r w:rsidRPr="00137510">
        <w:rPr>
          <w:rFonts w:cs="Times New Roman"/>
          <w:noProof/>
        </w:rPr>
        <w:t xml:space="preserve">, </w:t>
      </w:r>
      <w:r w:rsidRPr="00137510">
        <w:rPr>
          <w:rFonts w:cs="Times New Roman"/>
          <w:noProof/>
        </w:rPr>
        <w:t>If</w:t>
      </w:r>
      <w:r w:rsidRPr="00137510">
        <w:rPr>
          <w:rFonts w:cs="Times New Roman"/>
          <w:noProof/>
        </w:rPr>
        <w:t xml:space="preserve">, </w:t>
      </w:r>
      <w:r w:rsidRPr="00137510">
        <w:rPr>
          <w:rFonts w:cs="Times New Roman"/>
          <w:noProof/>
        </w:rPr>
        <w:t>Since, Though</w:t>
      </w:r>
      <w:r w:rsidRPr="00137510">
        <w:rPr>
          <w:rFonts w:cs="Times New Roman"/>
          <w:noProof/>
        </w:rPr>
        <w:t xml:space="preserve">, </w:t>
      </w:r>
      <w:r w:rsidRPr="00137510">
        <w:rPr>
          <w:rFonts w:cs="Times New Roman"/>
          <w:noProof/>
        </w:rPr>
        <w:t>Until</w:t>
      </w:r>
      <w:r w:rsidRPr="00137510">
        <w:rPr>
          <w:rFonts w:cs="Times New Roman"/>
          <w:noProof/>
        </w:rPr>
        <w:t xml:space="preserve">, </w:t>
      </w:r>
      <w:r w:rsidRPr="00137510">
        <w:rPr>
          <w:rFonts w:cs="Times New Roman"/>
          <w:noProof/>
        </w:rPr>
        <w:t>When</w:t>
      </w:r>
      <w:r w:rsidRPr="00137510">
        <w:rPr>
          <w:rFonts w:cs="Times New Roman"/>
          <w:noProof/>
        </w:rPr>
        <w:t xml:space="preserve">, </w:t>
      </w:r>
      <w:r w:rsidRPr="00137510">
        <w:rPr>
          <w:rFonts w:cs="Times New Roman"/>
          <w:noProof/>
        </w:rPr>
        <w:t>-ly</w:t>
      </w:r>
      <w:r w:rsidRPr="00137510">
        <w:rPr>
          <w:rFonts w:cs="Times New Roman"/>
          <w:noProof/>
        </w:rPr>
        <w:t xml:space="preserve">, </w:t>
      </w:r>
      <w:r w:rsidRPr="00137510">
        <w:rPr>
          <w:rFonts w:cs="Times New Roman"/>
          <w:noProof/>
        </w:rPr>
        <w:t>etc.</w:t>
      </w:r>
    </w:p>
    <w:p w:rsidR="00137510" w:rsidRDefault="00137510" w:rsidP="00137510">
      <w:pPr>
        <w:pStyle w:val="ListParagraph"/>
        <w:numPr>
          <w:ilvl w:val="0"/>
          <w:numId w:val="12"/>
        </w:numPr>
        <w:rPr>
          <w:rFonts w:cs="Times New Roman"/>
          <w:noProof/>
        </w:rPr>
      </w:pPr>
      <w:r>
        <w:rPr>
          <w:rFonts w:cs="Times New Roman"/>
          <w:noProof/>
        </w:rPr>
        <w:t>Infinitive Phrases</w:t>
      </w:r>
    </w:p>
    <w:p w:rsidR="00137510" w:rsidRDefault="00137510" w:rsidP="00137510">
      <w:pPr>
        <w:pStyle w:val="ListParagraph"/>
        <w:numPr>
          <w:ilvl w:val="1"/>
          <w:numId w:val="12"/>
        </w:numPr>
        <w:rPr>
          <w:rFonts w:cs="Times New Roman"/>
          <w:noProof/>
        </w:rPr>
      </w:pPr>
      <w:r>
        <w:rPr>
          <w:rFonts w:cs="Times New Roman"/>
          <w:noProof/>
        </w:rPr>
        <w:t>Verbs in infinitive form (ex. “To be or not to be,”)</w:t>
      </w:r>
    </w:p>
    <w:p w:rsidR="00C07511" w:rsidRDefault="00C07511" w:rsidP="00D86339">
      <w:pPr>
        <w:rPr>
          <w:rFonts w:cs="Times New Roman"/>
        </w:rPr>
      </w:pPr>
    </w:p>
    <w:p w:rsidR="00A13611" w:rsidRPr="002A79BA" w:rsidRDefault="00A13611" w:rsidP="00A13611">
      <w:pPr>
        <w:rPr>
          <w:rFonts w:cs="Times New Roman"/>
          <w:b/>
          <w:sz w:val="28"/>
          <w:szCs w:val="28"/>
        </w:rPr>
      </w:pPr>
      <w:r w:rsidRPr="002A79BA">
        <w:rPr>
          <w:rFonts w:cs="Times New Roman"/>
          <w:b/>
          <w:sz w:val="28"/>
          <w:szCs w:val="28"/>
        </w:rPr>
        <w:lastRenderedPageBreak/>
        <w:t>Commas with compound sentences but NOT with compound sentence parts</w:t>
      </w:r>
    </w:p>
    <w:p w:rsidR="00A13611" w:rsidRPr="00A13611" w:rsidRDefault="00A13611" w:rsidP="00A13611">
      <w:pPr>
        <w:pStyle w:val="ListParagraph"/>
        <w:numPr>
          <w:ilvl w:val="0"/>
          <w:numId w:val="13"/>
        </w:numPr>
        <w:rPr>
          <w:rFonts w:cs="Times New Roman"/>
        </w:rPr>
      </w:pPr>
      <w:r w:rsidRPr="00A13611">
        <w:rPr>
          <w:rFonts w:cs="Times New Roman"/>
        </w:rPr>
        <w:t>Comma be</w:t>
      </w:r>
      <w:r w:rsidRPr="00A13611">
        <w:rPr>
          <w:rFonts w:cs="Times New Roman"/>
        </w:rPr>
        <w:t xml:space="preserve">fore a coordinating conjunction  </w:t>
      </w:r>
    </w:p>
    <w:p w:rsidR="00A13611" w:rsidRPr="00A13611" w:rsidRDefault="00A13611" w:rsidP="00A13611">
      <w:pPr>
        <w:pStyle w:val="ListParagraph"/>
        <w:numPr>
          <w:ilvl w:val="1"/>
          <w:numId w:val="13"/>
        </w:numPr>
        <w:rPr>
          <w:rFonts w:cs="Times New Roman"/>
        </w:rPr>
      </w:pPr>
      <w:r w:rsidRPr="00A13611">
        <w:rPr>
          <w:rFonts w:cs="Times New Roman"/>
        </w:rPr>
        <w:t xml:space="preserve">FANBOYS (For, And, Nor, But, Or, Yet, So) </w:t>
      </w:r>
    </w:p>
    <w:p w:rsidR="00A13611" w:rsidRPr="00A13611" w:rsidRDefault="00A13611" w:rsidP="00A13611">
      <w:pPr>
        <w:pStyle w:val="ListParagraph"/>
        <w:numPr>
          <w:ilvl w:val="0"/>
          <w:numId w:val="13"/>
        </w:numPr>
        <w:rPr>
          <w:rFonts w:cs="Times New Roman"/>
        </w:rPr>
      </w:pPr>
      <w:r w:rsidRPr="00A13611">
        <w:rPr>
          <w:rFonts w:cs="Times New Roman"/>
        </w:rPr>
        <w:t>Two independent clauses</w:t>
      </w:r>
    </w:p>
    <w:p w:rsidR="00A13611" w:rsidRPr="00A13611" w:rsidRDefault="00A13611" w:rsidP="00A13611">
      <w:pPr>
        <w:pStyle w:val="ListParagraph"/>
        <w:numPr>
          <w:ilvl w:val="1"/>
          <w:numId w:val="13"/>
        </w:numPr>
        <w:rPr>
          <w:rFonts w:cs="Times New Roman"/>
        </w:rPr>
      </w:pPr>
      <w:r w:rsidRPr="00A13611">
        <w:rPr>
          <w:rFonts w:cs="Times New Roman"/>
        </w:rPr>
        <w:t>That is…the clause containing the coordinating conjunction would be an independent clause if you deleted the conjunction (but then you’d use a semi-colon)</w:t>
      </w:r>
    </w:p>
    <w:p w:rsidR="00A13611" w:rsidRPr="00A13611" w:rsidRDefault="00A13611" w:rsidP="00A13611">
      <w:pPr>
        <w:pStyle w:val="ListParagraph"/>
        <w:numPr>
          <w:ilvl w:val="0"/>
          <w:numId w:val="13"/>
        </w:numPr>
        <w:rPr>
          <w:rFonts w:cs="Times New Roman"/>
        </w:rPr>
      </w:pPr>
      <w:r w:rsidRPr="00A13611">
        <w:rPr>
          <w:rFonts w:cs="Times New Roman"/>
        </w:rPr>
        <w:t>Subject must either repeat or another one stated</w:t>
      </w:r>
    </w:p>
    <w:p w:rsidR="00A13611" w:rsidRPr="00A13611" w:rsidRDefault="00A13611" w:rsidP="00A13611">
      <w:pPr>
        <w:pStyle w:val="ListParagraph"/>
        <w:numPr>
          <w:ilvl w:val="1"/>
          <w:numId w:val="13"/>
        </w:numPr>
        <w:rPr>
          <w:rFonts w:cs="Times New Roman"/>
        </w:rPr>
      </w:pPr>
      <w:proofErr w:type="gramStart"/>
      <w:r>
        <w:rPr>
          <w:rFonts w:cs="Times New Roman"/>
        </w:rPr>
        <w:t>ex</w:t>
      </w:r>
      <w:proofErr w:type="gramEnd"/>
      <w:r>
        <w:rPr>
          <w:rFonts w:cs="Times New Roman"/>
        </w:rPr>
        <w:t xml:space="preserve">. </w:t>
      </w:r>
      <w:r w:rsidRPr="00A13611">
        <w:rPr>
          <w:rFonts w:cs="Times New Roman"/>
        </w:rPr>
        <w:t>John went to the store, but Mary stayed home.</w:t>
      </w:r>
    </w:p>
    <w:p w:rsidR="00C07511" w:rsidRDefault="00A13611" w:rsidP="00A13611">
      <w:pPr>
        <w:pStyle w:val="ListParagraph"/>
        <w:numPr>
          <w:ilvl w:val="1"/>
          <w:numId w:val="13"/>
        </w:numPr>
        <w:rPr>
          <w:rFonts w:cs="Times New Roman"/>
        </w:rPr>
      </w:pPr>
      <w:proofErr w:type="gramStart"/>
      <w:r>
        <w:rPr>
          <w:rFonts w:cs="Times New Roman"/>
        </w:rPr>
        <w:t>ex</w:t>
      </w:r>
      <w:proofErr w:type="gramEnd"/>
      <w:r>
        <w:rPr>
          <w:rFonts w:cs="Times New Roman"/>
        </w:rPr>
        <w:t xml:space="preserve">. </w:t>
      </w:r>
      <w:r w:rsidRPr="00A13611">
        <w:rPr>
          <w:rFonts w:cs="Times New Roman"/>
        </w:rPr>
        <w:t>Jacob won Dancing with the Stars, yet Derek had a higher score.</w:t>
      </w:r>
      <w:r w:rsidR="00F36C3E">
        <w:rPr>
          <w:rFonts w:cs="Times New Roman"/>
        </w:rPr>
        <w:br/>
      </w:r>
    </w:p>
    <w:p w:rsidR="002A79BA" w:rsidRDefault="002A79BA" w:rsidP="002A79BA">
      <w:pPr>
        <w:pStyle w:val="ListParagraph"/>
        <w:ind w:left="1440"/>
        <w:rPr>
          <w:rFonts w:cs="Times New Roman"/>
        </w:rPr>
      </w:pPr>
    </w:p>
    <w:tbl>
      <w:tblPr>
        <w:tblStyle w:val="TableGrid"/>
        <w:tblW w:w="0" w:type="auto"/>
        <w:tblLook w:val="04A0" w:firstRow="1" w:lastRow="0" w:firstColumn="1" w:lastColumn="0" w:noHBand="0" w:noVBand="1"/>
      </w:tblPr>
      <w:tblGrid>
        <w:gridCol w:w="4698"/>
        <w:gridCol w:w="4878"/>
      </w:tblGrid>
      <w:tr w:rsidR="00A13611" w:rsidTr="002A79BA">
        <w:tc>
          <w:tcPr>
            <w:tcW w:w="4698" w:type="dxa"/>
            <w:shd w:val="clear" w:color="auto" w:fill="EEECE1" w:themeFill="background2"/>
          </w:tcPr>
          <w:p w:rsidR="00A13611" w:rsidRPr="002A79BA" w:rsidRDefault="00A13611" w:rsidP="00D86339">
            <w:pPr>
              <w:rPr>
                <w:rFonts w:cs="Times New Roman"/>
                <w:sz w:val="28"/>
                <w:szCs w:val="28"/>
              </w:rPr>
            </w:pPr>
            <w:r w:rsidRPr="002A79BA">
              <w:rPr>
                <w:rFonts w:cs="Times New Roman"/>
                <w:b/>
                <w:sz w:val="28"/>
                <w:szCs w:val="28"/>
              </w:rPr>
              <w:t>Restrictive (essential)</w:t>
            </w:r>
            <w:r w:rsidR="00D84C8E" w:rsidRPr="002A79BA">
              <w:rPr>
                <w:rFonts w:cs="Times New Roman"/>
                <w:b/>
                <w:sz w:val="28"/>
                <w:szCs w:val="28"/>
              </w:rPr>
              <w:t xml:space="preserve"> Clauses</w:t>
            </w:r>
          </w:p>
        </w:tc>
        <w:tc>
          <w:tcPr>
            <w:tcW w:w="4878" w:type="dxa"/>
            <w:shd w:val="clear" w:color="auto" w:fill="EEECE1" w:themeFill="background2"/>
          </w:tcPr>
          <w:p w:rsidR="00A13611" w:rsidRPr="002A79BA" w:rsidRDefault="00A13611" w:rsidP="00D86339">
            <w:pPr>
              <w:rPr>
                <w:rFonts w:cs="Times New Roman"/>
                <w:sz w:val="28"/>
                <w:szCs w:val="28"/>
              </w:rPr>
            </w:pPr>
            <w:r w:rsidRPr="002A79BA">
              <w:rPr>
                <w:rFonts w:cs="Times New Roman"/>
                <w:b/>
                <w:sz w:val="28"/>
                <w:szCs w:val="28"/>
              </w:rPr>
              <w:t>Non-restrictive (non-essential)</w:t>
            </w:r>
            <w:r w:rsidR="00D84C8E" w:rsidRPr="002A79BA">
              <w:rPr>
                <w:rFonts w:cs="Times New Roman"/>
                <w:b/>
                <w:sz w:val="28"/>
                <w:szCs w:val="28"/>
              </w:rPr>
              <w:t xml:space="preserve"> Clauses</w:t>
            </w:r>
          </w:p>
        </w:tc>
      </w:tr>
      <w:tr w:rsidR="00A13611" w:rsidTr="002A79BA">
        <w:tc>
          <w:tcPr>
            <w:tcW w:w="4698" w:type="dxa"/>
          </w:tcPr>
          <w:p w:rsidR="00A13611" w:rsidRDefault="00D84C8E" w:rsidP="00D84C8E">
            <w:pPr>
              <w:pStyle w:val="ListParagraph"/>
              <w:numPr>
                <w:ilvl w:val="0"/>
                <w:numId w:val="14"/>
              </w:numPr>
              <w:rPr>
                <w:rFonts w:cs="Times New Roman"/>
              </w:rPr>
            </w:pPr>
            <w:r>
              <w:rPr>
                <w:rFonts w:cs="Times New Roman"/>
              </w:rPr>
              <w:t>Not set off by commas</w:t>
            </w:r>
          </w:p>
          <w:p w:rsidR="00D84C8E" w:rsidRDefault="00D84C8E" w:rsidP="00D84C8E">
            <w:pPr>
              <w:pStyle w:val="ListParagraph"/>
              <w:numPr>
                <w:ilvl w:val="0"/>
                <w:numId w:val="14"/>
              </w:numPr>
              <w:rPr>
                <w:rFonts w:cs="Times New Roman"/>
              </w:rPr>
            </w:pPr>
            <w:r>
              <w:rPr>
                <w:rFonts w:cs="Times New Roman"/>
              </w:rPr>
              <w:t>A clause that restricts, limits, or specifies the noun or pronoun it modifies</w:t>
            </w:r>
          </w:p>
          <w:p w:rsidR="00D84C8E" w:rsidRDefault="00D84C8E" w:rsidP="00D84C8E">
            <w:pPr>
              <w:pStyle w:val="ListParagraph"/>
              <w:numPr>
                <w:ilvl w:val="0"/>
                <w:numId w:val="14"/>
              </w:numPr>
              <w:rPr>
                <w:rFonts w:cs="Times New Roman"/>
              </w:rPr>
            </w:pPr>
            <w:r>
              <w:rPr>
                <w:rFonts w:cs="Times New Roman"/>
              </w:rPr>
              <w:t xml:space="preserve">Uses </w:t>
            </w:r>
            <w:r w:rsidRPr="00D84C8E">
              <w:rPr>
                <w:rFonts w:cs="Times New Roman"/>
              </w:rPr>
              <w:t xml:space="preserve">"that" </w:t>
            </w:r>
            <w:r>
              <w:rPr>
                <w:rFonts w:cs="Times New Roman"/>
              </w:rPr>
              <w:t xml:space="preserve">instead of </w:t>
            </w:r>
            <w:r w:rsidRPr="00D84C8E">
              <w:rPr>
                <w:rFonts w:cs="Times New Roman"/>
              </w:rPr>
              <w:t xml:space="preserve"> "which" (about a 99% rule)</w:t>
            </w:r>
          </w:p>
          <w:p w:rsidR="00D84C8E" w:rsidRDefault="00D84C8E" w:rsidP="00D84C8E">
            <w:pPr>
              <w:pStyle w:val="ListParagraph"/>
              <w:numPr>
                <w:ilvl w:val="0"/>
                <w:numId w:val="14"/>
              </w:numPr>
              <w:rPr>
                <w:rFonts w:cs="Times New Roman"/>
              </w:rPr>
            </w:pPr>
            <w:r>
              <w:rPr>
                <w:rFonts w:cs="Times New Roman"/>
              </w:rPr>
              <w:t>Does take the pronoun “who”</w:t>
            </w:r>
          </w:p>
          <w:p w:rsidR="00D84C8E" w:rsidRDefault="00D84C8E" w:rsidP="00D84C8E">
            <w:pPr>
              <w:pStyle w:val="ListParagraph"/>
              <w:numPr>
                <w:ilvl w:val="0"/>
                <w:numId w:val="14"/>
              </w:numPr>
              <w:rPr>
                <w:rFonts w:cs="Times New Roman"/>
              </w:rPr>
            </w:pPr>
            <w:r>
              <w:rPr>
                <w:rFonts w:cs="Times New Roman"/>
              </w:rPr>
              <w:t>Modify common nouns</w:t>
            </w:r>
          </w:p>
          <w:p w:rsidR="00D84C8E" w:rsidRDefault="000A147D" w:rsidP="00D84C8E">
            <w:pPr>
              <w:pStyle w:val="ListParagraph"/>
              <w:numPr>
                <w:ilvl w:val="0"/>
                <w:numId w:val="14"/>
              </w:numPr>
              <w:rPr>
                <w:rFonts w:cs="Times New Roman"/>
              </w:rPr>
            </w:pPr>
            <w:r>
              <w:rPr>
                <w:rFonts w:cs="Times New Roman"/>
              </w:rPr>
              <w:t>Begin with the word “that”</w:t>
            </w:r>
          </w:p>
          <w:p w:rsidR="005238BA" w:rsidRPr="00D84C8E" w:rsidRDefault="005238BA" w:rsidP="00D84C8E">
            <w:pPr>
              <w:pStyle w:val="ListParagraph"/>
              <w:numPr>
                <w:ilvl w:val="0"/>
                <w:numId w:val="14"/>
              </w:numPr>
              <w:rPr>
                <w:rFonts w:cs="Times New Roman"/>
              </w:rPr>
            </w:pPr>
            <w:r>
              <w:rPr>
                <w:rFonts w:cs="Times New Roman"/>
              </w:rPr>
              <w:t>Essential to meaning of sentence, and you cannot move the clause without changing the meaning of the sentence</w:t>
            </w:r>
          </w:p>
        </w:tc>
        <w:tc>
          <w:tcPr>
            <w:tcW w:w="4878" w:type="dxa"/>
          </w:tcPr>
          <w:p w:rsidR="00A13611" w:rsidRDefault="00D84C8E" w:rsidP="00D84C8E">
            <w:pPr>
              <w:pStyle w:val="ListParagraph"/>
              <w:numPr>
                <w:ilvl w:val="0"/>
                <w:numId w:val="14"/>
              </w:numPr>
              <w:rPr>
                <w:rFonts w:cs="Times New Roman"/>
              </w:rPr>
            </w:pPr>
            <w:r>
              <w:rPr>
                <w:rFonts w:cs="Times New Roman"/>
              </w:rPr>
              <w:t>Set off by commas</w:t>
            </w:r>
          </w:p>
          <w:p w:rsidR="00D84C8E" w:rsidRDefault="00D84C8E" w:rsidP="00D84C8E">
            <w:pPr>
              <w:pStyle w:val="ListParagraph"/>
              <w:numPr>
                <w:ilvl w:val="0"/>
                <w:numId w:val="14"/>
              </w:numPr>
              <w:rPr>
                <w:rFonts w:cs="Times New Roman"/>
              </w:rPr>
            </w:pPr>
            <w:r>
              <w:rPr>
                <w:rFonts w:cs="Times New Roman"/>
              </w:rPr>
              <w:t>A</w:t>
            </w:r>
            <w:r w:rsidRPr="00D84C8E">
              <w:rPr>
                <w:rFonts w:cs="Times New Roman"/>
              </w:rPr>
              <w:t xml:space="preserve">dds </w:t>
            </w:r>
            <w:r>
              <w:rPr>
                <w:rFonts w:cs="Times New Roman"/>
              </w:rPr>
              <w:t xml:space="preserve">extra, </w:t>
            </w:r>
            <w:r w:rsidRPr="00D84C8E">
              <w:rPr>
                <w:rFonts w:cs="Times New Roman"/>
              </w:rPr>
              <w:t>parenthetical, non-defining information</w:t>
            </w:r>
            <w:r>
              <w:rPr>
                <w:rFonts w:cs="Times New Roman"/>
              </w:rPr>
              <w:t xml:space="preserve"> about the noun or pronoun it modifies</w:t>
            </w:r>
          </w:p>
          <w:p w:rsidR="00D84C8E" w:rsidRDefault="00D84C8E" w:rsidP="00D84C8E">
            <w:pPr>
              <w:pStyle w:val="ListParagraph"/>
              <w:numPr>
                <w:ilvl w:val="0"/>
                <w:numId w:val="14"/>
              </w:numPr>
              <w:rPr>
                <w:rFonts w:cs="Times New Roman"/>
              </w:rPr>
            </w:pPr>
            <w:r>
              <w:rPr>
                <w:rFonts w:cs="Times New Roman"/>
              </w:rPr>
              <w:t xml:space="preserve">Uses </w:t>
            </w:r>
            <w:r w:rsidRPr="00D84C8E">
              <w:rPr>
                <w:rFonts w:cs="Times New Roman"/>
              </w:rPr>
              <w:t>"which" over "that"</w:t>
            </w:r>
            <w:r>
              <w:rPr>
                <w:rFonts w:cs="Times New Roman"/>
              </w:rPr>
              <w:t xml:space="preserve"> </w:t>
            </w:r>
            <w:r w:rsidRPr="00D84C8E">
              <w:rPr>
                <w:rFonts w:cs="Times New Roman"/>
              </w:rPr>
              <w:t>(about a 99% rule)</w:t>
            </w:r>
          </w:p>
          <w:p w:rsidR="00D84C8E" w:rsidRDefault="00D84C8E" w:rsidP="00D84C8E">
            <w:pPr>
              <w:pStyle w:val="ListParagraph"/>
              <w:numPr>
                <w:ilvl w:val="0"/>
                <w:numId w:val="14"/>
              </w:numPr>
              <w:rPr>
                <w:rFonts w:cs="Times New Roman"/>
              </w:rPr>
            </w:pPr>
            <w:r>
              <w:rPr>
                <w:rFonts w:cs="Times New Roman"/>
              </w:rPr>
              <w:t>Does take the pronoun “who”</w:t>
            </w:r>
          </w:p>
          <w:p w:rsidR="00D84C8E" w:rsidRDefault="00D84C8E" w:rsidP="00D84C8E">
            <w:pPr>
              <w:pStyle w:val="ListParagraph"/>
              <w:numPr>
                <w:ilvl w:val="0"/>
                <w:numId w:val="14"/>
              </w:numPr>
              <w:rPr>
                <w:rFonts w:cs="Times New Roman"/>
              </w:rPr>
            </w:pPr>
            <w:r>
              <w:rPr>
                <w:rFonts w:cs="Times New Roman"/>
              </w:rPr>
              <w:t>M</w:t>
            </w:r>
            <w:r w:rsidRPr="00D84C8E">
              <w:rPr>
                <w:rFonts w:cs="Times New Roman"/>
              </w:rPr>
              <w:t>odify proper nouns</w:t>
            </w:r>
            <w:r>
              <w:rPr>
                <w:rFonts w:cs="Times New Roman"/>
              </w:rPr>
              <w:t xml:space="preserve"> because </w:t>
            </w:r>
            <w:r>
              <w:rPr>
                <w:rFonts w:cs="Times New Roman"/>
                <w:u w:val="single"/>
              </w:rPr>
              <w:t>specific names</w:t>
            </w:r>
            <w:r>
              <w:rPr>
                <w:rFonts w:cs="Times New Roman"/>
              </w:rPr>
              <w:t xml:space="preserve"> (definition of a proper noun) appear</w:t>
            </w:r>
          </w:p>
          <w:p w:rsidR="005238BA" w:rsidRPr="00D84C8E" w:rsidRDefault="005238BA" w:rsidP="00D84C8E">
            <w:pPr>
              <w:pStyle w:val="ListParagraph"/>
              <w:numPr>
                <w:ilvl w:val="0"/>
                <w:numId w:val="14"/>
              </w:numPr>
              <w:rPr>
                <w:rFonts w:cs="Times New Roman"/>
              </w:rPr>
            </w:pPr>
            <w:r>
              <w:rPr>
                <w:rFonts w:cs="Times New Roman"/>
              </w:rPr>
              <w:t>Not essential to the meaning of the sentence, and you can move the clause without changing the meaning of the sentence.</w:t>
            </w:r>
            <w:r>
              <w:rPr>
                <w:rFonts w:cs="Times New Roman"/>
              </w:rPr>
              <w:br/>
            </w:r>
          </w:p>
        </w:tc>
      </w:tr>
      <w:tr w:rsidR="000A147D" w:rsidTr="002A79BA">
        <w:tc>
          <w:tcPr>
            <w:tcW w:w="4698" w:type="dxa"/>
          </w:tcPr>
          <w:p w:rsidR="000A147D" w:rsidRPr="000A147D" w:rsidRDefault="000A147D" w:rsidP="000A147D">
            <w:pPr>
              <w:rPr>
                <w:rFonts w:cs="Times New Roman"/>
                <w:u w:val="single"/>
              </w:rPr>
            </w:pPr>
            <w:r w:rsidRPr="000A147D">
              <w:rPr>
                <w:rFonts w:cs="Times New Roman"/>
                <w:u w:val="single"/>
              </w:rPr>
              <w:t>Hero sentence:</w:t>
            </w:r>
            <w:r w:rsidRPr="000A147D">
              <w:rPr>
                <w:rFonts w:cs="Times New Roman"/>
                <w:u w:val="single"/>
              </w:rPr>
              <w:br/>
            </w:r>
          </w:p>
          <w:p w:rsidR="000A147D" w:rsidRPr="000A147D" w:rsidRDefault="000A147D" w:rsidP="000A147D">
            <w:pPr>
              <w:rPr>
                <w:rFonts w:cs="Times New Roman"/>
              </w:rPr>
            </w:pPr>
            <w:r w:rsidRPr="000A147D">
              <w:rPr>
                <w:rFonts w:cs="Times New Roman"/>
              </w:rPr>
              <w:t xml:space="preserve">My brother </w:t>
            </w:r>
            <w:r w:rsidRPr="000A147D">
              <w:rPr>
                <w:rFonts w:cs="Times New Roman"/>
                <w:i/>
              </w:rPr>
              <w:t>that lives in Arizona</w:t>
            </w:r>
            <w:r w:rsidRPr="000A147D">
              <w:rPr>
                <w:rFonts w:cs="Times New Roman"/>
              </w:rPr>
              <w:t xml:space="preserve"> is named Pat.</w:t>
            </w:r>
          </w:p>
        </w:tc>
        <w:tc>
          <w:tcPr>
            <w:tcW w:w="4878" w:type="dxa"/>
          </w:tcPr>
          <w:p w:rsidR="000A147D" w:rsidRPr="000A147D" w:rsidRDefault="000A147D" w:rsidP="000A147D">
            <w:pPr>
              <w:rPr>
                <w:rFonts w:cs="Times New Roman"/>
              </w:rPr>
            </w:pPr>
            <w:r w:rsidRPr="000A147D">
              <w:rPr>
                <w:rFonts w:cs="Times New Roman"/>
                <w:u w:val="single"/>
              </w:rPr>
              <w:t>Hero sentence</w:t>
            </w:r>
            <w:proofErr w:type="gramStart"/>
            <w:r w:rsidRPr="000A147D">
              <w:rPr>
                <w:rFonts w:cs="Times New Roman"/>
                <w:u w:val="single"/>
              </w:rPr>
              <w:t>:</w:t>
            </w:r>
            <w:proofErr w:type="gramEnd"/>
            <w:r>
              <w:rPr>
                <w:rFonts w:cs="Times New Roman"/>
              </w:rPr>
              <w:br/>
            </w:r>
            <w:r>
              <w:rPr>
                <w:rFonts w:cs="Times New Roman"/>
              </w:rPr>
              <w:br/>
            </w:r>
            <w:r w:rsidRPr="000A147D">
              <w:rPr>
                <w:rFonts w:cs="Times New Roman"/>
              </w:rPr>
              <w:t xml:space="preserve">My other brother, </w:t>
            </w:r>
            <w:r w:rsidRPr="000A147D">
              <w:rPr>
                <w:rFonts w:cs="Times New Roman"/>
                <w:i/>
              </w:rPr>
              <w:t>who lives in Texas</w:t>
            </w:r>
            <w:r w:rsidRPr="000A147D">
              <w:rPr>
                <w:rFonts w:cs="Times New Roman"/>
              </w:rPr>
              <w:t>, is named Sam.</w:t>
            </w:r>
            <w:r w:rsidR="00F36C3E">
              <w:rPr>
                <w:rFonts w:cs="Times New Roman"/>
              </w:rPr>
              <w:br/>
            </w:r>
          </w:p>
        </w:tc>
      </w:tr>
      <w:tr w:rsidR="000A147D" w:rsidTr="002A79BA">
        <w:tc>
          <w:tcPr>
            <w:tcW w:w="4698" w:type="dxa"/>
          </w:tcPr>
          <w:p w:rsidR="000A147D" w:rsidRDefault="000A147D" w:rsidP="000A147D">
            <w:pPr>
              <w:rPr>
                <w:rFonts w:cs="Times New Roman"/>
                <w:u w:val="single"/>
              </w:rPr>
            </w:pPr>
            <w:r>
              <w:rPr>
                <w:rFonts w:cs="Times New Roman"/>
                <w:u w:val="single"/>
              </w:rPr>
              <w:t>Hero sentence explanation:</w:t>
            </w:r>
          </w:p>
          <w:p w:rsidR="000A147D" w:rsidRDefault="000A147D" w:rsidP="000A147D">
            <w:pPr>
              <w:rPr>
                <w:rFonts w:cs="Times New Roman"/>
                <w:u w:val="single"/>
              </w:rPr>
            </w:pPr>
          </w:p>
          <w:p w:rsidR="000A147D" w:rsidRPr="000A147D" w:rsidRDefault="000A147D" w:rsidP="000A147D">
            <w:pPr>
              <w:rPr>
                <w:rFonts w:cs="Times New Roman"/>
              </w:rPr>
            </w:pPr>
            <w:r w:rsidRPr="000A147D">
              <w:rPr>
                <w:rFonts w:cs="Times New Roman"/>
              </w:rPr>
              <w:t>In this sentence the clause "that lives in Arizona" is needed to specify which brother, since the reader has no other way of knowing how many brothers the writer has or which brother is being referred to. </w:t>
            </w:r>
          </w:p>
        </w:tc>
        <w:tc>
          <w:tcPr>
            <w:tcW w:w="4878" w:type="dxa"/>
          </w:tcPr>
          <w:p w:rsidR="000A147D" w:rsidRDefault="000A147D" w:rsidP="000A147D">
            <w:pPr>
              <w:rPr>
                <w:rFonts w:cs="Times New Roman"/>
                <w:u w:val="single"/>
              </w:rPr>
            </w:pPr>
            <w:r>
              <w:rPr>
                <w:rFonts w:cs="Times New Roman"/>
                <w:u w:val="single"/>
              </w:rPr>
              <w:t>Hero sentence explanation:</w:t>
            </w:r>
          </w:p>
          <w:p w:rsidR="000A147D" w:rsidRDefault="000A147D" w:rsidP="000A147D">
            <w:pPr>
              <w:rPr>
                <w:rFonts w:cs="Times New Roman"/>
                <w:u w:val="single"/>
              </w:rPr>
            </w:pPr>
          </w:p>
          <w:p w:rsidR="000A147D" w:rsidRPr="000A147D" w:rsidRDefault="000A147D" w:rsidP="000A147D">
            <w:pPr>
              <w:rPr>
                <w:rFonts w:cs="Times New Roman"/>
              </w:rPr>
            </w:pPr>
            <w:r w:rsidRPr="000A147D">
              <w:rPr>
                <w:rFonts w:cs="Times New Roman"/>
              </w:rPr>
              <w:t xml:space="preserve">In this sentence the noun phrase "My other brother," conveys the information that the writer has only two brothers, and it also specifies which of those two brothers is being referred to, so the fact that he lives in Texas is extra information--not necessary for specifying which of </w:t>
            </w:r>
            <w:r w:rsidR="00F36C3E">
              <w:rPr>
                <w:rFonts w:cs="Times New Roman"/>
              </w:rPr>
              <w:t xml:space="preserve">the </w:t>
            </w:r>
            <w:r w:rsidRPr="000A147D">
              <w:rPr>
                <w:rFonts w:cs="Times New Roman"/>
              </w:rPr>
              <w:t>two brothers is being referred to.</w:t>
            </w:r>
          </w:p>
        </w:tc>
      </w:tr>
    </w:tbl>
    <w:p w:rsidR="000A147D" w:rsidRPr="002A79BA" w:rsidRDefault="000A147D" w:rsidP="00D86339">
      <w:pPr>
        <w:rPr>
          <w:rFonts w:cs="Times New Roman"/>
          <w:sz w:val="28"/>
          <w:szCs w:val="28"/>
        </w:rPr>
      </w:pPr>
      <w:r w:rsidRPr="002A79BA">
        <w:rPr>
          <w:rFonts w:cs="Times New Roman"/>
          <w:b/>
          <w:sz w:val="28"/>
          <w:szCs w:val="28"/>
        </w:rPr>
        <w:lastRenderedPageBreak/>
        <w:t>The Oxford Comma</w:t>
      </w:r>
      <w:r w:rsidR="00E310AF">
        <w:rPr>
          <w:rFonts w:cs="Times New Roman"/>
          <w:b/>
          <w:sz w:val="28"/>
          <w:szCs w:val="28"/>
        </w:rPr>
        <w:t>/Serial Comma</w:t>
      </w:r>
    </w:p>
    <w:p w:rsidR="001C48C8" w:rsidRDefault="000A147D" w:rsidP="00D86339">
      <w:pPr>
        <w:rPr>
          <w:rFonts w:cs="Times New Roman"/>
        </w:rPr>
      </w:pPr>
      <w:r>
        <w:rPr>
          <w:rFonts w:cs="Times New Roman"/>
        </w:rPr>
        <w:t xml:space="preserve">USE IT.  </w:t>
      </w:r>
      <w:r w:rsidR="00E310AF">
        <w:rPr>
          <w:rFonts w:cs="Times New Roman"/>
        </w:rPr>
        <w:t>ALWAYS</w:t>
      </w:r>
      <w:r>
        <w:rPr>
          <w:rFonts w:cs="Times New Roman"/>
        </w:rPr>
        <w:t xml:space="preserve">. </w:t>
      </w:r>
      <w:r w:rsidR="00E310AF">
        <w:rPr>
          <w:rFonts w:cs="Times New Roman"/>
        </w:rPr>
        <w:t>Unless you really mean to join the last two things together as one thing.</w:t>
      </w:r>
      <w:r w:rsidR="00E310AF">
        <w:rPr>
          <w:rFonts w:cs="Times New Roman"/>
        </w:rPr>
        <w:br/>
        <w:t xml:space="preserve">Remember: </w:t>
      </w:r>
      <w:r>
        <w:rPr>
          <w:rFonts w:cs="Times New Roman"/>
        </w:rPr>
        <w:t>lists can be long because they are phrases or clauses and not ju</w:t>
      </w:r>
      <w:r w:rsidR="001C48C8">
        <w:rPr>
          <w:rFonts w:cs="Times New Roman"/>
        </w:rPr>
        <w:t>st words.</w:t>
      </w:r>
    </w:p>
    <w:p w:rsidR="001C48C8" w:rsidRPr="00E310AF" w:rsidRDefault="001C48C8" w:rsidP="001C48C8">
      <w:pPr>
        <w:rPr>
          <w:rFonts w:cs="Times New Roman"/>
          <w:b/>
          <w:sz w:val="28"/>
          <w:szCs w:val="28"/>
        </w:rPr>
      </w:pPr>
      <w:r w:rsidRPr="00E310AF">
        <w:rPr>
          <w:rFonts w:cs="Times New Roman"/>
          <w:b/>
          <w:sz w:val="28"/>
          <w:szCs w:val="28"/>
        </w:rPr>
        <w:t>Interrupters Require Commas</w:t>
      </w:r>
      <w:r w:rsidRPr="00E310AF">
        <w:rPr>
          <w:rFonts w:cs="Times New Roman"/>
          <w:b/>
          <w:sz w:val="28"/>
          <w:szCs w:val="28"/>
        </w:rPr>
        <w:br/>
        <w:t>“</w:t>
      </w:r>
      <w:proofErr w:type="spellStart"/>
      <w:r w:rsidRPr="00E310AF">
        <w:rPr>
          <w:rFonts w:cs="Times New Roman"/>
          <w:b/>
          <w:sz w:val="28"/>
          <w:szCs w:val="28"/>
        </w:rPr>
        <w:t>Imma</w:t>
      </w:r>
      <w:proofErr w:type="spellEnd"/>
      <w:r w:rsidRPr="00E310AF">
        <w:rPr>
          <w:rFonts w:cs="Times New Roman"/>
          <w:b/>
          <w:sz w:val="28"/>
          <w:szCs w:val="28"/>
        </w:rPr>
        <w:t xml:space="preserve"> Let You Finish, But—”</w:t>
      </w:r>
    </w:p>
    <w:p w:rsidR="001C48C8" w:rsidRPr="001C48C8" w:rsidRDefault="001C48C8" w:rsidP="001C48C8">
      <w:pPr>
        <w:pStyle w:val="ListParagraph"/>
        <w:numPr>
          <w:ilvl w:val="0"/>
          <w:numId w:val="23"/>
        </w:numPr>
        <w:rPr>
          <w:rFonts w:cs="Times New Roman"/>
          <w:b/>
        </w:rPr>
      </w:pPr>
      <w:r>
        <w:rPr>
          <w:rFonts w:cs="Times New Roman"/>
        </w:rPr>
        <w:t>Use commas to set off elements that interrupt a sentence</w:t>
      </w:r>
    </w:p>
    <w:p w:rsidR="001C48C8" w:rsidRPr="001C48C8" w:rsidRDefault="001C48C8" w:rsidP="001C48C8">
      <w:pPr>
        <w:pStyle w:val="ListParagraph"/>
        <w:numPr>
          <w:ilvl w:val="0"/>
          <w:numId w:val="23"/>
        </w:numPr>
        <w:rPr>
          <w:rFonts w:cs="Times New Roman"/>
          <w:b/>
        </w:rPr>
      </w:pPr>
      <w:r>
        <w:rPr>
          <w:rFonts w:cs="Times New Roman"/>
        </w:rPr>
        <w:t>Appositives and appositive phrases are usually set off by commas</w:t>
      </w:r>
    </w:p>
    <w:p w:rsidR="001C48C8" w:rsidRPr="001C48C8" w:rsidRDefault="001C48C8" w:rsidP="001C48C8">
      <w:pPr>
        <w:pStyle w:val="ListParagraph"/>
        <w:numPr>
          <w:ilvl w:val="1"/>
          <w:numId w:val="23"/>
        </w:numPr>
        <w:rPr>
          <w:rFonts w:cs="Times New Roman"/>
          <w:b/>
        </w:rPr>
      </w:pPr>
      <w:r>
        <w:rPr>
          <w:rFonts w:cs="Times New Roman"/>
        </w:rPr>
        <w:t>These sort of look like non-restrictive (</w:t>
      </w:r>
      <w:r w:rsidRPr="001C48C8">
        <w:rPr>
          <w:rFonts w:cs="Times New Roman"/>
        </w:rPr>
        <w:t>non-</w:t>
      </w:r>
      <w:r>
        <w:rPr>
          <w:rFonts w:cs="Times New Roman"/>
        </w:rPr>
        <w:t>essential) phrases</w:t>
      </w:r>
    </w:p>
    <w:p w:rsidR="001C48C8" w:rsidRPr="001C48C8" w:rsidRDefault="001C48C8" w:rsidP="001C48C8">
      <w:pPr>
        <w:pStyle w:val="ListParagraph"/>
        <w:numPr>
          <w:ilvl w:val="1"/>
          <w:numId w:val="23"/>
        </w:numPr>
        <w:rPr>
          <w:rFonts w:cs="Times New Roman"/>
          <w:b/>
        </w:rPr>
      </w:pPr>
      <w:r>
        <w:rPr>
          <w:rFonts w:cs="Times New Roman"/>
          <w:b/>
        </w:rPr>
        <w:t>Appositive</w:t>
      </w:r>
      <w:r>
        <w:rPr>
          <w:rFonts w:cs="Times New Roman"/>
        </w:rPr>
        <w:t xml:space="preserve"> = a noun or pronoun placed beside another noun or pronoun to identify or explain it.</w:t>
      </w:r>
    </w:p>
    <w:p w:rsidR="001C48C8" w:rsidRPr="00E310AF" w:rsidRDefault="001C48C8" w:rsidP="001C48C8">
      <w:pPr>
        <w:pStyle w:val="ListParagraph"/>
        <w:numPr>
          <w:ilvl w:val="1"/>
          <w:numId w:val="23"/>
        </w:numPr>
        <w:rPr>
          <w:rFonts w:cs="Times New Roman"/>
          <w:b/>
        </w:rPr>
      </w:pPr>
      <w:r>
        <w:rPr>
          <w:rFonts w:cs="Times New Roman"/>
          <w:b/>
        </w:rPr>
        <w:t>Appositive phrase</w:t>
      </w:r>
      <w:r>
        <w:rPr>
          <w:rFonts w:cs="Times New Roman"/>
        </w:rPr>
        <w:t xml:space="preserve"> = an appositive and its modifiers</w:t>
      </w:r>
    </w:p>
    <w:p w:rsidR="00E310AF" w:rsidRPr="001C48C8" w:rsidRDefault="00E310AF" w:rsidP="00E310AF">
      <w:pPr>
        <w:pStyle w:val="ListParagraph"/>
        <w:numPr>
          <w:ilvl w:val="1"/>
          <w:numId w:val="23"/>
        </w:numPr>
        <w:rPr>
          <w:rFonts w:cs="Times New Roman"/>
          <w:b/>
        </w:rPr>
      </w:pPr>
      <w:proofErr w:type="gramStart"/>
      <w:r>
        <w:rPr>
          <w:rFonts w:cs="Times New Roman"/>
        </w:rPr>
        <w:t>ex</w:t>
      </w:r>
      <w:proofErr w:type="gramEnd"/>
      <w:r>
        <w:rPr>
          <w:rFonts w:cs="Times New Roman"/>
        </w:rPr>
        <w:t xml:space="preserve">. Paul </w:t>
      </w:r>
      <w:proofErr w:type="spellStart"/>
      <w:r>
        <w:rPr>
          <w:rFonts w:cs="Times New Roman"/>
        </w:rPr>
        <w:t>Szep</w:t>
      </w:r>
      <w:proofErr w:type="spellEnd"/>
      <w:r>
        <w:rPr>
          <w:rFonts w:cs="Times New Roman"/>
        </w:rPr>
        <w:t xml:space="preserve">, </w:t>
      </w:r>
      <w:r>
        <w:rPr>
          <w:rFonts w:cs="Times New Roman"/>
          <w:b/>
        </w:rPr>
        <w:t>the political cartoonist</w:t>
      </w:r>
      <w:r>
        <w:rPr>
          <w:rFonts w:cs="Times New Roman"/>
        </w:rPr>
        <w:t>, has won several Pulitzer Prizes.</w:t>
      </w:r>
    </w:p>
    <w:p w:rsidR="001C48C8" w:rsidRPr="001C48C8" w:rsidRDefault="001C48C8" w:rsidP="001C48C8">
      <w:pPr>
        <w:pStyle w:val="ListParagraph"/>
        <w:numPr>
          <w:ilvl w:val="0"/>
          <w:numId w:val="23"/>
        </w:numPr>
        <w:rPr>
          <w:rFonts w:cs="Times New Roman"/>
          <w:b/>
        </w:rPr>
      </w:pPr>
      <w:r>
        <w:rPr>
          <w:rFonts w:cs="Times New Roman"/>
        </w:rPr>
        <w:t>Restrictive appositives should not be set off by commas</w:t>
      </w:r>
    </w:p>
    <w:p w:rsidR="001C48C8" w:rsidRPr="001C48C8" w:rsidRDefault="001C48C8" w:rsidP="001C48C8">
      <w:pPr>
        <w:pStyle w:val="ListParagraph"/>
        <w:numPr>
          <w:ilvl w:val="1"/>
          <w:numId w:val="23"/>
        </w:numPr>
        <w:rPr>
          <w:rFonts w:cs="Times New Roman"/>
          <w:b/>
        </w:rPr>
      </w:pPr>
      <w:r>
        <w:rPr>
          <w:rFonts w:cs="Times New Roman"/>
        </w:rPr>
        <w:t>These sort of look like restrictive (</w:t>
      </w:r>
      <w:r>
        <w:rPr>
          <w:rFonts w:cs="Times New Roman"/>
        </w:rPr>
        <w:t>essential</w:t>
      </w:r>
      <w:r>
        <w:rPr>
          <w:rFonts w:cs="Times New Roman"/>
        </w:rPr>
        <w:t>) phrases</w:t>
      </w:r>
    </w:p>
    <w:p w:rsidR="001C48C8" w:rsidRPr="00E310AF" w:rsidRDefault="001C48C8" w:rsidP="001C48C8">
      <w:pPr>
        <w:pStyle w:val="ListParagraph"/>
        <w:numPr>
          <w:ilvl w:val="1"/>
          <w:numId w:val="23"/>
        </w:numPr>
        <w:rPr>
          <w:rFonts w:cs="Times New Roman"/>
          <w:b/>
        </w:rPr>
      </w:pPr>
      <w:r>
        <w:rPr>
          <w:rFonts w:cs="Times New Roman"/>
          <w:b/>
        </w:rPr>
        <w:t>Restrictive appositive</w:t>
      </w:r>
      <w:r>
        <w:rPr>
          <w:rFonts w:cs="Times New Roman"/>
        </w:rPr>
        <w:t xml:space="preserve"> = an appositive that is so closely related t</w:t>
      </w:r>
      <w:r w:rsidR="00E310AF">
        <w:rPr>
          <w:rFonts w:cs="Times New Roman"/>
        </w:rPr>
        <w:t>o the word or words near it that it really shouldn’t be set off by commas.</w:t>
      </w:r>
    </w:p>
    <w:p w:rsidR="00E310AF" w:rsidRDefault="00E310AF" w:rsidP="001C48C8">
      <w:pPr>
        <w:pStyle w:val="ListParagraph"/>
        <w:numPr>
          <w:ilvl w:val="1"/>
          <w:numId w:val="23"/>
        </w:numPr>
        <w:rPr>
          <w:rFonts w:cs="Times New Roman"/>
        </w:rPr>
      </w:pPr>
      <w:r w:rsidRPr="00E310AF">
        <w:rPr>
          <w:rFonts w:cs="Times New Roman"/>
        </w:rPr>
        <w:t>ex.</w:t>
      </w:r>
      <w:r>
        <w:rPr>
          <w:rFonts w:cs="Times New Roman"/>
        </w:rPr>
        <w:t xml:space="preserve"> The actor Joanne Woodward is married to Paul Newman.</w:t>
      </w:r>
    </w:p>
    <w:p w:rsidR="00E310AF" w:rsidRDefault="00E310AF" w:rsidP="00D86339">
      <w:pPr>
        <w:rPr>
          <w:rFonts w:cs="Times New Roman"/>
          <w:b/>
          <w:sz w:val="28"/>
          <w:szCs w:val="28"/>
        </w:rPr>
      </w:pPr>
    </w:p>
    <w:p w:rsidR="00F36C3E" w:rsidRPr="002A79BA" w:rsidRDefault="00F36C3E" w:rsidP="00D86339">
      <w:pPr>
        <w:rPr>
          <w:rFonts w:cs="Times New Roman"/>
          <w:b/>
          <w:sz w:val="28"/>
          <w:szCs w:val="28"/>
        </w:rPr>
      </w:pPr>
      <w:r w:rsidRPr="002A79BA">
        <w:rPr>
          <w:rFonts w:cs="Times New Roman"/>
          <w:b/>
          <w:sz w:val="28"/>
          <w:szCs w:val="28"/>
        </w:rPr>
        <w:t>Quotations…where do you put that comma?</w:t>
      </w:r>
    </w:p>
    <w:p w:rsidR="00F36C3E" w:rsidRDefault="00F36C3E" w:rsidP="00F36C3E">
      <w:pPr>
        <w:pStyle w:val="ListParagraph"/>
        <w:numPr>
          <w:ilvl w:val="0"/>
          <w:numId w:val="17"/>
        </w:numPr>
        <w:rPr>
          <w:rFonts w:cs="Times New Roman"/>
        </w:rPr>
      </w:pPr>
      <w:r>
        <w:rPr>
          <w:rFonts w:cs="Times New Roman"/>
        </w:rPr>
        <w:t>Put a comma after the attribution BEFORE a quote and before the attribution AFTER a quote:</w:t>
      </w:r>
    </w:p>
    <w:p w:rsidR="00000000" w:rsidRDefault="00A71CCE" w:rsidP="00F36C3E">
      <w:pPr>
        <w:pStyle w:val="ListParagraph"/>
        <w:numPr>
          <w:ilvl w:val="1"/>
          <w:numId w:val="17"/>
        </w:numPr>
        <w:rPr>
          <w:rFonts w:cs="Times New Roman"/>
        </w:rPr>
      </w:pPr>
      <w:proofErr w:type="gramStart"/>
      <w:r>
        <w:rPr>
          <w:rFonts w:cs="Times New Roman"/>
        </w:rPr>
        <w:t>ex</w:t>
      </w:r>
      <w:proofErr w:type="gramEnd"/>
      <w:r>
        <w:rPr>
          <w:rFonts w:cs="Times New Roman"/>
        </w:rPr>
        <w:t xml:space="preserve">. </w:t>
      </w:r>
      <w:r w:rsidR="00AA1B3E" w:rsidRPr="00F36C3E">
        <w:rPr>
          <w:rFonts w:cs="Times New Roman"/>
        </w:rPr>
        <w:t>The coach said, “If you can dodge a wrench, you can dodge a ball.”</w:t>
      </w:r>
    </w:p>
    <w:p w:rsidR="00000000" w:rsidRDefault="00A71CCE" w:rsidP="00A71CCE">
      <w:pPr>
        <w:pStyle w:val="ListParagraph"/>
        <w:numPr>
          <w:ilvl w:val="1"/>
          <w:numId w:val="17"/>
        </w:numPr>
        <w:rPr>
          <w:rFonts w:cs="Times New Roman"/>
        </w:rPr>
      </w:pPr>
      <w:r>
        <w:rPr>
          <w:rFonts w:cs="Times New Roman"/>
        </w:rPr>
        <w:t xml:space="preserve">ex. </w:t>
      </w:r>
      <w:r w:rsidR="00AA1B3E" w:rsidRPr="00A71CCE">
        <w:rPr>
          <w:rFonts w:cs="Times New Roman"/>
        </w:rPr>
        <w:t xml:space="preserve">The anchorman said, </w:t>
      </w:r>
      <w:r w:rsidR="00AA1B3E" w:rsidRPr="00A71CCE">
        <w:rPr>
          <w:rFonts w:cs="Times New Roman"/>
        </w:rPr>
        <w:t>“</w:t>
      </w:r>
      <w:r w:rsidR="00AA1B3E" w:rsidRPr="00A71CCE">
        <w:rPr>
          <w:rFonts w:cs="Times New Roman"/>
        </w:rPr>
        <w:t>I’m Ron Burgundy?”</w:t>
      </w:r>
    </w:p>
    <w:p w:rsidR="00216158" w:rsidRPr="00A71CCE" w:rsidRDefault="00216158" w:rsidP="00A71CCE">
      <w:pPr>
        <w:pStyle w:val="ListParagraph"/>
        <w:numPr>
          <w:ilvl w:val="1"/>
          <w:numId w:val="17"/>
        </w:numPr>
        <w:rPr>
          <w:rFonts w:cs="Times New Roman"/>
        </w:rPr>
      </w:pPr>
      <w:r>
        <w:rPr>
          <w:rFonts w:cs="Times New Roman"/>
        </w:rPr>
        <w:t>ex. “I am having a bad day,” he said.</w:t>
      </w:r>
    </w:p>
    <w:p w:rsidR="006A5919" w:rsidRDefault="00A71CCE" w:rsidP="006A5919">
      <w:pPr>
        <w:pStyle w:val="ListParagraph"/>
        <w:numPr>
          <w:ilvl w:val="0"/>
          <w:numId w:val="17"/>
        </w:numPr>
        <w:rPr>
          <w:rFonts w:cs="Times New Roman"/>
        </w:rPr>
      </w:pPr>
      <w:r>
        <w:rPr>
          <w:rFonts w:cs="Times New Roman"/>
        </w:rPr>
        <w:t>When the attribution comes in the middle of a quote</w:t>
      </w:r>
      <w:r w:rsidR="00216158">
        <w:rPr>
          <w:rFonts w:cs="Times New Roman"/>
        </w:rPr>
        <w:t xml:space="preserve"> that is one sentence</w:t>
      </w:r>
      <w:r>
        <w:rPr>
          <w:rFonts w:cs="Times New Roman"/>
        </w:rPr>
        <w:t>, you will use two commas</w:t>
      </w:r>
      <w:r w:rsidR="006A5919" w:rsidRPr="006A5919">
        <w:rPr>
          <w:rFonts w:cs="Times New Roman"/>
        </w:rPr>
        <w:t xml:space="preserve"> </w:t>
      </w:r>
      <w:r w:rsidR="006A5919">
        <w:rPr>
          <w:rFonts w:cs="Times New Roman"/>
        </w:rPr>
        <w:t>start the second quote with a lower case letter</w:t>
      </w:r>
      <w:r>
        <w:rPr>
          <w:rFonts w:cs="Times New Roman"/>
        </w:rPr>
        <w:t>.</w:t>
      </w:r>
      <w:r w:rsidR="00216158">
        <w:rPr>
          <w:rFonts w:cs="Times New Roman"/>
        </w:rPr>
        <w:t xml:space="preserve">  </w:t>
      </w:r>
    </w:p>
    <w:p w:rsidR="006A5919" w:rsidRPr="006A5919" w:rsidRDefault="006A5919" w:rsidP="006A5919">
      <w:pPr>
        <w:pStyle w:val="ListParagraph"/>
        <w:numPr>
          <w:ilvl w:val="1"/>
          <w:numId w:val="17"/>
        </w:numPr>
        <w:rPr>
          <w:rFonts w:cs="Times New Roman"/>
        </w:rPr>
      </w:pPr>
      <w:r>
        <w:rPr>
          <w:rFonts w:cs="Times New Roman"/>
        </w:rPr>
        <w:t>ex. “Hi, I’m Rachel,” she said, “and I’m the new office assistant.”</w:t>
      </w:r>
    </w:p>
    <w:p w:rsidR="00A71CCE" w:rsidRDefault="00216158" w:rsidP="00A71CCE">
      <w:pPr>
        <w:pStyle w:val="ListParagraph"/>
        <w:numPr>
          <w:ilvl w:val="0"/>
          <w:numId w:val="17"/>
        </w:numPr>
        <w:rPr>
          <w:rFonts w:cs="Times New Roman"/>
        </w:rPr>
      </w:pPr>
      <w:r>
        <w:rPr>
          <w:rFonts w:cs="Times New Roman"/>
        </w:rPr>
        <w:t>If the quote continues on but the first part was a complete sentence, you will use a period</w:t>
      </w:r>
      <w:r w:rsidR="006A5919">
        <w:rPr>
          <w:rFonts w:cs="Times New Roman"/>
        </w:rPr>
        <w:t xml:space="preserve"> and </w:t>
      </w:r>
      <w:r w:rsidR="006A5919">
        <w:rPr>
          <w:rFonts w:cs="Times New Roman"/>
        </w:rPr>
        <w:t>capitalize the first letter of the next quote</w:t>
      </w:r>
      <w:r>
        <w:rPr>
          <w:rFonts w:cs="Times New Roman"/>
        </w:rPr>
        <w:t>.  If you don’t, you’ll create run-on sentences.</w:t>
      </w:r>
    </w:p>
    <w:p w:rsidR="00A71CCE" w:rsidRDefault="00A71CCE" w:rsidP="00A71CCE">
      <w:pPr>
        <w:pStyle w:val="ListParagraph"/>
        <w:numPr>
          <w:ilvl w:val="1"/>
          <w:numId w:val="17"/>
        </w:numPr>
        <w:rPr>
          <w:rFonts w:cs="Times New Roman"/>
        </w:rPr>
      </w:pPr>
      <w:r>
        <w:rPr>
          <w:rFonts w:cs="Times New Roman"/>
        </w:rPr>
        <w:t>ex. “I’ll be back tomorrow,” the substitute said.  “Ms. Davis is still sick.”</w:t>
      </w:r>
    </w:p>
    <w:p w:rsidR="006A5919" w:rsidRDefault="00A71CCE" w:rsidP="00216158">
      <w:pPr>
        <w:pStyle w:val="ListParagraph"/>
        <w:numPr>
          <w:ilvl w:val="0"/>
          <w:numId w:val="17"/>
        </w:numPr>
        <w:rPr>
          <w:rFonts w:cs="Times New Roman"/>
        </w:rPr>
      </w:pPr>
      <w:r>
        <w:rPr>
          <w:rFonts w:cs="Times New Roman"/>
        </w:rPr>
        <w:t>When the comma or period comes at the end of the quote, it ALWAYS goes inside the quotation marks!</w:t>
      </w:r>
      <w:r w:rsidR="00216158">
        <w:rPr>
          <w:rFonts w:cs="Times New Roman"/>
        </w:rPr>
        <w:t xml:space="preserve">  </w:t>
      </w:r>
    </w:p>
    <w:p w:rsidR="00216158" w:rsidRDefault="00216158" w:rsidP="00216158">
      <w:pPr>
        <w:pStyle w:val="ListParagraph"/>
        <w:numPr>
          <w:ilvl w:val="0"/>
          <w:numId w:val="17"/>
        </w:numPr>
        <w:rPr>
          <w:rFonts w:cs="Times New Roman"/>
        </w:rPr>
      </w:pPr>
      <w:r>
        <w:rPr>
          <w:rFonts w:cs="Times New Roman"/>
        </w:rPr>
        <w:t>Other punctuation such as s</w:t>
      </w:r>
      <w:r w:rsidRPr="00216158">
        <w:rPr>
          <w:rFonts w:cs="Times New Roman"/>
        </w:rPr>
        <w:t xml:space="preserve">emi-colons, colons, question marks, exclamation points </w:t>
      </w:r>
      <w:r>
        <w:rPr>
          <w:rFonts w:cs="Times New Roman"/>
        </w:rPr>
        <w:t>can go either inside the quotation marks or outside, depending on the situation.</w:t>
      </w:r>
    </w:p>
    <w:p w:rsidR="009C0158" w:rsidRPr="002A79BA" w:rsidRDefault="009C0158" w:rsidP="009C0158">
      <w:pPr>
        <w:rPr>
          <w:rFonts w:cs="Times New Roman"/>
          <w:b/>
          <w:sz w:val="28"/>
          <w:szCs w:val="28"/>
        </w:rPr>
      </w:pPr>
      <w:r w:rsidRPr="002A79BA">
        <w:rPr>
          <w:rFonts w:cs="Times New Roman"/>
          <w:b/>
          <w:sz w:val="28"/>
          <w:szCs w:val="28"/>
        </w:rPr>
        <w:lastRenderedPageBreak/>
        <w:t>Adjectives Need Commas Too!</w:t>
      </w:r>
    </w:p>
    <w:p w:rsidR="009C0158" w:rsidRDefault="009C0158" w:rsidP="009C0158">
      <w:pPr>
        <w:rPr>
          <w:rStyle w:val="Strong"/>
        </w:rPr>
      </w:pPr>
      <w:r w:rsidRPr="009C0158">
        <w:rPr>
          <w:rFonts w:cs="Times New Roman"/>
          <w:b/>
        </w:rPr>
        <w:t>Rule</w:t>
      </w:r>
      <w:r>
        <w:rPr>
          <w:rFonts w:cs="Times New Roman"/>
        </w:rPr>
        <w:t xml:space="preserve">: </w:t>
      </w:r>
      <w:r w:rsidRPr="009C0158">
        <w:rPr>
          <w:rStyle w:val="Strong"/>
          <w:b w:val="0"/>
        </w:rPr>
        <w:t>Use commas to separate two or more coordinate adjectives that describe the same noun.</w:t>
      </w:r>
      <w:r>
        <w:rPr>
          <w:rStyle w:val="Strong"/>
        </w:rPr>
        <w:t xml:space="preserve"> </w:t>
      </w:r>
    </w:p>
    <w:p w:rsidR="009C0158" w:rsidRDefault="009C0158" w:rsidP="009C0158">
      <w:pPr>
        <w:rPr>
          <w:rStyle w:val="Strong"/>
          <w:b w:val="0"/>
        </w:rPr>
      </w:pPr>
      <w:r>
        <w:rPr>
          <w:rStyle w:val="Strong"/>
        </w:rPr>
        <w:t xml:space="preserve">Remember: </w:t>
      </w:r>
      <w:r w:rsidRPr="009C0158">
        <w:rPr>
          <w:rStyle w:val="Strong"/>
          <w:b w:val="0"/>
        </w:rPr>
        <w:t>Be sure never to add an extra comma between the final adjective and the noun itself or to use commas with non-coordinate adjectives.</w:t>
      </w:r>
    </w:p>
    <w:p w:rsidR="002A79BA" w:rsidRDefault="009C0158" w:rsidP="009C0158">
      <w:pPr>
        <w:rPr>
          <w:rStyle w:val="Strong"/>
          <w:b w:val="0"/>
        </w:rPr>
      </w:pPr>
      <w:r w:rsidRPr="002A79BA">
        <w:rPr>
          <w:rStyle w:val="Strong"/>
        </w:rPr>
        <w:t>What’s the</w:t>
      </w:r>
      <w:r>
        <w:rPr>
          <w:rStyle w:val="Strong"/>
          <w:b w:val="0"/>
        </w:rPr>
        <w:t xml:space="preserve"> </w:t>
      </w:r>
      <w:r w:rsidRPr="002A79BA">
        <w:rPr>
          <w:rStyle w:val="Strong"/>
        </w:rPr>
        <w:t>difference between coordinate adjectives and non-coordinate adjectives</w:t>
      </w:r>
      <w:r>
        <w:rPr>
          <w:rStyle w:val="Strong"/>
          <w:b w:val="0"/>
        </w:rPr>
        <w:t>?</w:t>
      </w:r>
      <w:r w:rsidR="002A79BA">
        <w:rPr>
          <w:rStyle w:val="Strong"/>
          <w:b w:val="0"/>
        </w:rPr>
        <w:br/>
        <w:t>Coordinate adjectives are equal to one another.  Non-coordinate adjectives are not.</w:t>
      </w:r>
    </w:p>
    <w:p w:rsidR="002A79BA" w:rsidRDefault="002A79BA" w:rsidP="009C0158">
      <w:pPr>
        <w:rPr>
          <w:rStyle w:val="Strong"/>
          <w:b w:val="0"/>
        </w:rPr>
      </w:pPr>
      <w:r w:rsidRPr="002A79BA">
        <w:rPr>
          <w:rStyle w:val="Strong"/>
        </w:rPr>
        <w:t>How do you know if they are equal?</w:t>
      </w:r>
      <w:r>
        <w:rPr>
          <w:rStyle w:val="Strong"/>
          <w:b w:val="0"/>
        </w:rPr>
        <w:t xml:space="preserve">  </w:t>
      </w:r>
      <w:r>
        <w:rPr>
          <w:rStyle w:val="Strong"/>
          <w:b w:val="0"/>
        </w:rPr>
        <w:br/>
        <w:t>Ask yourself these two questions.  If you answer “yes” to both, then they are equal.</w:t>
      </w:r>
    </w:p>
    <w:p w:rsidR="002A79BA" w:rsidRPr="002A79BA" w:rsidRDefault="002A79BA" w:rsidP="002A79BA">
      <w:pPr>
        <w:numPr>
          <w:ilvl w:val="0"/>
          <w:numId w:val="20"/>
        </w:numPr>
        <w:spacing w:before="100" w:beforeAutospacing="1" w:after="100" w:afterAutospacing="1" w:line="240" w:lineRule="auto"/>
        <w:rPr>
          <w:rFonts w:eastAsia="Times New Roman" w:cs="Times New Roman"/>
          <w:szCs w:val="24"/>
        </w:rPr>
      </w:pPr>
      <w:r w:rsidRPr="002A79BA">
        <w:rPr>
          <w:rFonts w:eastAsia="Times New Roman" w:cs="Times New Roman"/>
          <w:szCs w:val="24"/>
        </w:rPr>
        <w:t>Does the sentence make sense if the adjectives are written in reverse order?</w:t>
      </w:r>
    </w:p>
    <w:p w:rsidR="002A79BA" w:rsidRPr="002A79BA" w:rsidRDefault="002A79BA" w:rsidP="002A79BA">
      <w:pPr>
        <w:numPr>
          <w:ilvl w:val="0"/>
          <w:numId w:val="20"/>
        </w:numPr>
        <w:spacing w:before="100" w:beforeAutospacing="1" w:after="100" w:afterAutospacing="1" w:line="240" w:lineRule="auto"/>
        <w:rPr>
          <w:rFonts w:eastAsia="Times New Roman" w:cs="Times New Roman"/>
          <w:szCs w:val="24"/>
        </w:rPr>
      </w:pPr>
      <w:r w:rsidRPr="002A79BA">
        <w:rPr>
          <w:rFonts w:eastAsia="Times New Roman" w:cs="Times New Roman"/>
          <w:szCs w:val="24"/>
        </w:rPr>
        <w:t xml:space="preserve">Does the sentence make sense if the adjectives are written with </w:t>
      </w:r>
      <w:r w:rsidRPr="002A79BA">
        <w:rPr>
          <w:rFonts w:eastAsia="Times New Roman" w:cs="Times New Roman"/>
          <w:i/>
          <w:iCs/>
          <w:szCs w:val="24"/>
        </w:rPr>
        <w:t>and</w:t>
      </w:r>
      <w:r w:rsidRPr="002A79BA">
        <w:rPr>
          <w:rFonts w:eastAsia="Times New Roman" w:cs="Times New Roman"/>
          <w:szCs w:val="24"/>
        </w:rPr>
        <w:t xml:space="preserve"> between them?</w:t>
      </w:r>
    </w:p>
    <w:p w:rsidR="002A79BA" w:rsidRPr="002A79BA" w:rsidRDefault="002A79BA" w:rsidP="002A79BA">
      <w:pPr>
        <w:rPr>
          <w:bCs/>
          <w:u w:val="single"/>
        </w:rPr>
      </w:pPr>
      <w:r w:rsidRPr="002A79BA">
        <w:rPr>
          <w:bCs/>
          <w:u w:val="single"/>
        </w:rPr>
        <w:t>Examples</w:t>
      </w:r>
    </w:p>
    <w:p w:rsidR="002A79BA" w:rsidRPr="002A79BA" w:rsidRDefault="002A79BA" w:rsidP="002A79BA">
      <w:pPr>
        <w:pStyle w:val="ListParagraph"/>
        <w:numPr>
          <w:ilvl w:val="0"/>
          <w:numId w:val="22"/>
        </w:numPr>
        <w:rPr>
          <w:bCs/>
        </w:rPr>
      </w:pPr>
      <w:r>
        <w:t>He was a difficult</w:t>
      </w:r>
      <w:r>
        <w:rPr>
          <w:rStyle w:val="red"/>
        </w:rPr>
        <w:t>,</w:t>
      </w:r>
      <w:r>
        <w:t xml:space="preserve"> stubborn child. (coordinate)</w:t>
      </w:r>
    </w:p>
    <w:p w:rsidR="002A79BA" w:rsidRPr="002A79BA" w:rsidRDefault="002A79BA" w:rsidP="002A79BA">
      <w:pPr>
        <w:pStyle w:val="ListParagraph"/>
        <w:numPr>
          <w:ilvl w:val="0"/>
          <w:numId w:val="22"/>
        </w:numPr>
        <w:rPr>
          <w:bCs/>
        </w:rPr>
      </w:pPr>
      <w:r>
        <w:t>She often wore a gray wool shawl. (non-coordinate)</w:t>
      </w:r>
    </w:p>
    <w:p w:rsidR="00F255BE" w:rsidRDefault="00F255BE" w:rsidP="00F255BE">
      <w:pPr>
        <w:rPr>
          <w:rFonts w:cs="Times New Roman"/>
        </w:rPr>
      </w:pPr>
    </w:p>
    <w:p w:rsidR="00E310AF" w:rsidRPr="00E310AF" w:rsidRDefault="00E310AF" w:rsidP="00E310AF">
      <w:pPr>
        <w:rPr>
          <w:rFonts w:cs="Times New Roman"/>
          <w:b/>
          <w:sz w:val="28"/>
          <w:szCs w:val="28"/>
        </w:rPr>
      </w:pPr>
      <w:r w:rsidRPr="00E310AF">
        <w:rPr>
          <w:rFonts w:cs="Times New Roman"/>
          <w:b/>
          <w:sz w:val="28"/>
          <w:szCs w:val="28"/>
        </w:rPr>
        <w:t>Other uses for the Comma</w:t>
      </w:r>
    </w:p>
    <w:p w:rsidR="00E310AF" w:rsidRDefault="00E310AF" w:rsidP="00E310AF">
      <w:pPr>
        <w:pStyle w:val="ListParagraph"/>
        <w:numPr>
          <w:ilvl w:val="0"/>
          <w:numId w:val="24"/>
        </w:numPr>
        <w:rPr>
          <w:rFonts w:cs="Times New Roman"/>
        </w:rPr>
      </w:pPr>
      <w:r>
        <w:rPr>
          <w:rFonts w:cs="Times New Roman"/>
        </w:rPr>
        <w:t>Direct address</w:t>
      </w:r>
    </w:p>
    <w:p w:rsidR="00E310AF" w:rsidRDefault="00E310AF" w:rsidP="00E310AF">
      <w:pPr>
        <w:pStyle w:val="ListParagraph"/>
        <w:numPr>
          <w:ilvl w:val="1"/>
          <w:numId w:val="24"/>
        </w:numPr>
        <w:rPr>
          <w:rFonts w:cs="Times New Roman"/>
        </w:rPr>
      </w:pPr>
      <w:r>
        <w:rPr>
          <w:rFonts w:cs="Times New Roman"/>
        </w:rPr>
        <w:t>Jon, bring me that book.</w:t>
      </w:r>
    </w:p>
    <w:p w:rsidR="00E310AF" w:rsidRDefault="00E310AF" w:rsidP="00E310AF">
      <w:pPr>
        <w:pStyle w:val="ListParagraph"/>
        <w:numPr>
          <w:ilvl w:val="0"/>
          <w:numId w:val="24"/>
        </w:numPr>
        <w:rPr>
          <w:rFonts w:cs="Times New Roman"/>
        </w:rPr>
      </w:pPr>
      <w:r>
        <w:rPr>
          <w:rFonts w:cs="Times New Roman"/>
        </w:rPr>
        <w:t>Addresses</w:t>
      </w:r>
    </w:p>
    <w:p w:rsidR="00E310AF" w:rsidRDefault="00E310AF" w:rsidP="00E310AF">
      <w:pPr>
        <w:pStyle w:val="ListParagraph"/>
        <w:numPr>
          <w:ilvl w:val="1"/>
          <w:numId w:val="24"/>
        </w:numPr>
        <w:rPr>
          <w:rFonts w:cs="Times New Roman"/>
        </w:rPr>
      </w:pPr>
      <w:proofErr w:type="spellStart"/>
      <w:r w:rsidRPr="00E310AF">
        <w:rPr>
          <w:rFonts w:cs="Times New Roman"/>
        </w:rPr>
        <w:t>Stoney</w:t>
      </w:r>
      <w:proofErr w:type="spellEnd"/>
      <w:r w:rsidRPr="00E310AF">
        <w:rPr>
          <w:rFonts w:cs="Times New Roman"/>
        </w:rPr>
        <w:t xml:space="preserve"> Creek’s address is 575 E </w:t>
      </w:r>
      <w:proofErr w:type="spellStart"/>
      <w:r w:rsidRPr="00E310AF">
        <w:rPr>
          <w:rFonts w:cs="Times New Roman"/>
        </w:rPr>
        <w:t>Tienken</w:t>
      </w:r>
      <w:proofErr w:type="spellEnd"/>
      <w:r w:rsidRPr="00E310AF">
        <w:rPr>
          <w:rFonts w:cs="Times New Roman"/>
        </w:rPr>
        <w:t xml:space="preserve"> </w:t>
      </w:r>
      <w:proofErr w:type="gramStart"/>
      <w:r w:rsidRPr="00E310AF">
        <w:rPr>
          <w:rFonts w:cs="Times New Roman"/>
        </w:rPr>
        <w:t>Rd  Rochester</w:t>
      </w:r>
      <w:proofErr w:type="gramEnd"/>
      <w:r w:rsidRPr="00E310AF">
        <w:rPr>
          <w:rFonts w:cs="Times New Roman"/>
        </w:rPr>
        <w:t>, MI 48306</w:t>
      </w:r>
      <w:r>
        <w:rPr>
          <w:rFonts w:cs="Times New Roman"/>
        </w:rPr>
        <w:t>.</w:t>
      </w:r>
    </w:p>
    <w:p w:rsidR="005562D7" w:rsidRDefault="005562D7" w:rsidP="005562D7">
      <w:pPr>
        <w:pStyle w:val="ListParagraph"/>
        <w:numPr>
          <w:ilvl w:val="0"/>
          <w:numId w:val="24"/>
        </w:numPr>
        <w:rPr>
          <w:rFonts w:cs="Times New Roman"/>
        </w:rPr>
      </w:pPr>
      <w:r>
        <w:rPr>
          <w:rFonts w:cs="Times New Roman"/>
        </w:rPr>
        <w:t>Numbers</w:t>
      </w:r>
    </w:p>
    <w:p w:rsidR="00E310AF" w:rsidRDefault="00E310AF" w:rsidP="00E310AF">
      <w:pPr>
        <w:rPr>
          <w:rFonts w:cs="Times New Roman"/>
        </w:rPr>
      </w:pPr>
    </w:p>
    <w:p w:rsidR="005562D7" w:rsidRDefault="00E310AF" w:rsidP="00E310AF">
      <w:pPr>
        <w:rPr>
          <w:rFonts w:cs="Times New Roman"/>
          <w:i/>
        </w:rPr>
      </w:pPr>
      <w:r w:rsidRPr="005562D7">
        <w:rPr>
          <w:rFonts w:cs="Times New Roman"/>
          <w:b/>
        </w:rPr>
        <w:t>Resources</w:t>
      </w:r>
      <w:r w:rsidR="00B6519B" w:rsidRPr="005562D7">
        <w:rPr>
          <w:rFonts w:cs="Times New Roman"/>
          <w:b/>
        </w:rPr>
        <w:t xml:space="preserve">: </w:t>
      </w:r>
      <w:r>
        <w:rPr>
          <w:rFonts w:cs="Times New Roman"/>
        </w:rPr>
        <w:br/>
        <w:t xml:space="preserve">Purdue OWL: </w:t>
      </w:r>
      <w:hyperlink r:id="rId6" w:history="1">
        <w:r w:rsidR="005562D7" w:rsidRPr="00533637">
          <w:rPr>
            <w:rStyle w:val="Hyperlink"/>
            <w:rFonts w:cs="Times New Roman"/>
          </w:rPr>
          <w:t>http://owl.english.purdue.edu/owl/resource/607/02/</w:t>
        </w:r>
      </w:hyperlink>
      <w:r w:rsidR="005562D7">
        <w:rPr>
          <w:rFonts w:cs="Times New Roman"/>
        </w:rPr>
        <w:br/>
      </w:r>
      <w:r w:rsidR="005562D7">
        <w:rPr>
          <w:rFonts w:cs="Times New Roman"/>
          <w:i/>
        </w:rPr>
        <w:t>Grammar to Go</w:t>
      </w:r>
      <w:r w:rsidR="005562D7">
        <w:rPr>
          <w:rFonts w:cs="Times New Roman"/>
          <w:i/>
        </w:rPr>
        <w:br/>
        <w:t>Writer’s Inc.</w:t>
      </w:r>
    </w:p>
    <w:p w:rsidR="001C48C8" w:rsidRPr="00B6519B" w:rsidRDefault="005562D7">
      <w:pPr>
        <w:rPr>
          <w:rFonts w:cs="Times New Roman"/>
          <w:i/>
        </w:rPr>
      </w:pPr>
      <w:r>
        <w:t xml:space="preserve">Blue, Tina. </w:t>
      </w:r>
      <w:proofErr w:type="gramStart"/>
      <w:r>
        <w:t>"Comma Usage: Restrictive vs. Nonrestrictive Relative Clauses."</w:t>
      </w:r>
      <w:proofErr w:type="gramEnd"/>
      <w:r>
        <w:t xml:space="preserve"> </w:t>
      </w:r>
      <w:proofErr w:type="gramStart"/>
      <w:r>
        <w:rPr>
          <w:i/>
          <w:iCs/>
        </w:rPr>
        <w:t>Grammar and Usage for the Non-Expert</w:t>
      </w:r>
      <w:r>
        <w:t>.</w:t>
      </w:r>
      <w:proofErr w:type="gramEnd"/>
      <w:r>
        <w:t xml:space="preserve"> </w:t>
      </w:r>
      <w:proofErr w:type="spellStart"/>
      <w:proofErr w:type="gramStart"/>
      <w:r>
        <w:t>N.p</w:t>
      </w:r>
      <w:proofErr w:type="spellEnd"/>
      <w:proofErr w:type="gramEnd"/>
      <w:r>
        <w:t xml:space="preserve">., 8 July 2005. </w:t>
      </w:r>
      <w:proofErr w:type="gramStart"/>
      <w:r>
        <w:t>Web.</w:t>
      </w:r>
      <w:proofErr w:type="gramEnd"/>
      <w:r>
        <w:t xml:space="preserve"> 27 Jan. 2013. &lt;http://grammartips.homestead.com/nonrestrictivecommas.html&gt;.</w:t>
      </w:r>
    </w:p>
    <w:sectPr w:rsidR="001C48C8" w:rsidRPr="00B6519B" w:rsidSect="00A643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649"/>
    <w:multiLevelType w:val="multilevel"/>
    <w:tmpl w:val="AD0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760D"/>
    <w:multiLevelType w:val="hybridMultilevel"/>
    <w:tmpl w:val="4B40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85411"/>
    <w:multiLevelType w:val="hybridMultilevel"/>
    <w:tmpl w:val="E3F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4083"/>
    <w:multiLevelType w:val="hybridMultilevel"/>
    <w:tmpl w:val="5D502F1C"/>
    <w:lvl w:ilvl="0" w:tplc="B0CC13C2">
      <w:start w:val="1"/>
      <w:numFmt w:val="bullet"/>
      <w:lvlText w:val=""/>
      <w:lvlJc w:val="left"/>
      <w:pPr>
        <w:tabs>
          <w:tab w:val="num" w:pos="720"/>
        </w:tabs>
        <w:ind w:left="720" w:hanging="360"/>
      </w:pPr>
      <w:rPr>
        <w:rFonts w:ascii="Wingdings" w:hAnsi="Wingdings" w:hint="default"/>
      </w:rPr>
    </w:lvl>
    <w:lvl w:ilvl="1" w:tplc="4D1453A8">
      <w:start w:val="3512"/>
      <w:numFmt w:val="bullet"/>
      <w:lvlText w:val=""/>
      <w:lvlJc w:val="left"/>
      <w:pPr>
        <w:tabs>
          <w:tab w:val="num" w:pos="1440"/>
        </w:tabs>
        <w:ind w:left="1440" w:hanging="360"/>
      </w:pPr>
      <w:rPr>
        <w:rFonts w:ascii="Wingdings 2" w:hAnsi="Wingdings 2" w:hint="default"/>
      </w:rPr>
    </w:lvl>
    <w:lvl w:ilvl="2" w:tplc="C6C8956A" w:tentative="1">
      <w:start w:val="1"/>
      <w:numFmt w:val="bullet"/>
      <w:lvlText w:val=""/>
      <w:lvlJc w:val="left"/>
      <w:pPr>
        <w:tabs>
          <w:tab w:val="num" w:pos="2160"/>
        </w:tabs>
        <w:ind w:left="2160" w:hanging="360"/>
      </w:pPr>
      <w:rPr>
        <w:rFonts w:ascii="Wingdings" w:hAnsi="Wingdings" w:hint="default"/>
      </w:rPr>
    </w:lvl>
    <w:lvl w:ilvl="3" w:tplc="8FAE6E8E" w:tentative="1">
      <w:start w:val="1"/>
      <w:numFmt w:val="bullet"/>
      <w:lvlText w:val=""/>
      <w:lvlJc w:val="left"/>
      <w:pPr>
        <w:tabs>
          <w:tab w:val="num" w:pos="2880"/>
        </w:tabs>
        <w:ind w:left="2880" w:hanging="360"/>
      </w:pPr>
      <w:rPr>
        <w:rFonts w:ascii="Wingdings" w:hAnsi="Wingdings" w:hint="default"/>
      </w:rPr>
    </w:lvl>
    <w:lvl w:ilvl="4" w:tplc="C58E535E" w:tentative="1">
      <w:start w:val="1"/>
      <w:numFmt w:val="bullet"/>
      <w:lvlText w:val=""/>
      <w:lvlJc w:val="left"/>
      <w:pPr>
        <w:tabs>
          <w:tab w:val="num" w:pos="3600"/>
        </w:tabs>
        <w:ind w:left="3600" w:hanging="360"/>
      </w:pPr>
      <w:rPr>
        <w:rFonts w:ascii="Wingdings" w:hAnsi="Wingdings" w:hint="default"/>
      </w:rPr>
    </w:lvl>
    <w:lvl w:ilvl="5" w:tplc="BF0839F6" w:tentative="1">
      <w:start w:val="1"/>
      <w:numFmt w:val="bullet"/>
      <w:lvlText w:val=""/>
      <w:lvlJc w:val="left"/>
      <w:pPr>
        <w:tabs>
          <w:tab w:val="num" w:pos="4320"/>
        </w:tabs>
        <w:ind w:left="4320" w:hanging="360"/>
      </w:pPr>
      <w:rPr>
        <w:rFonts w:ascii="Wingdings" w:hAnsi="Wingdings" w:hint="default"/>
      </w:rPr>
    </w:lvl>
    <w:lvl w:ilvl="6" w:tplc="E410FC9A" w:tentative="1">
      <w:start w:val="1"/>
      <w:numFmt w:val="bullet"/>
      <w:lvlText w:val=""/>
      <w:lvlJc w:val="left"/>
      <w:pPr>
        <w:tabs>
          <w:tab w:val="num" w:pos="5040"/>
        </w:tabs>
        <w:ind w:left="5040" w:hanging="360"/>
      </w:pPr>
      <w:rPr>
        <w:rFonts w:ascii="Wingdings" w:hAnsi="Wingdings" w:hint="default"/>
      </w:rPr>
    </w:lvl>
    <w:lvl w:ilvl="7" w:tplc="3E302AAA" w:tentative="1">
      <w:start w:val="1"/>
      <w:numFmt w:val="bullet"/>
      <w:lvlText w:val=""/>
      <w:lvlJc w:val="left"/>
      <w:pPr>
        <w:tabs>
          <w:tab w:val="num" w:pos="5760"/>
        </w:tabs>
        <w:ind w:left="5760" w:hanging="360"/>
      </w:pPr>
      <w:rPr>
        <w:rFonts w:ascii="Wingdings" w:hAnsi="Wingdings" w:hint="default"/>
      </w:rPr>
    </w:lvl>
    <w:lvl w:ilvl="8" w:tplc="15F4A9FC" w:tentative="1">
      <w:start w:val="1"/>
      <w:numFmt w:val="bullet"/>
      <w:lvlText w:val=""/>
      <w:lvlJc w:val="left"/>
      <w:pPr>
        <w:tabs>
          <w:tab w:val="num" w:pos="6480"/>
        </w:tabs>
        <w:ind w:left="6480" w:hanging="360"/>
      </w:pPr>
      <w:rPr>
        <w:rFonts w:ascii="Wingdings" w:hAnsi="Wingdings" w:hint="default"/>
      </w:rPr>
    </w:lvl>
  </w:abstractNum>
  <w:abstractNum w:abstractNumId="4">
    <w:nsid w:val="16F30AE5"/>
    <w:multiLevelType w:val="hybridMultilevel"/>
    <w:tmpl w:val="623AAAAC"/>
    <w:lvl w:ilvl="0" w:tplc="1284C0A4">
      <w:start w:val="1"/>
      <w:numFmt w:val="bullet"/>
      <w:lvlText w:val="•"/>
      <w:lvlJc w:val="left"/>
      <w:pPr>
        <w:tabs>
          <w:tab w:val="num" w:pos="360"/>
        </w:tabs>
        <w:ind w:left="360" w:hanging="360"/>
      </w:pPr>
      <w:rPr>
        <w:rFonts w:ascii="Times New Roman" w:hAnsi="Times New Roman" w:hint="default"/>
      </w:rPr>
    </w:lvl>
    <w:lvl w:ilvl="1" w:tplc="DDD85732">
      <w:start w:val="85"/>
      <w:numFmt w:val="bullet"/>
      <w:lvlText w:val="•"/>
      <w:lvlJc w:val="left"/>
      <w:pPr>
        <w:tabs>
          <w:tab w:val="num" w:pos="1080"/>
        </w:tabs>
        <w:ind w:left="1080" w:hanging="360"/>
      </w:pPr>
      <w:rPr>
        <w:rFonts w:ascii="Times New Roman" w:hAnsi="Times New Roman" w:hint="default"/>
      </w:rPr>
    </w:lvl>
    <w:lvl w:ilvl="2" w:tplc="7D9EAE54">
      <w:start w:val="565"/>
      <w:numFmt w:val="bullet"/>
      <w:lvlText w:val="•"/>
      <w:lvlJc w:val="left"/>
      <w:pPr>
        <w:tabs>
          <w:tab w:val="num" w:pos="1800"/>
        </w:tabs>
        <w:ind w:left="1800" w:hanging="360"/>
      </w:pPr>
      <w:rPr>
        <w:rFonts w:ascii="Times New Roman" w:hAnsi="Times New Roman" w:hint="default"/>
      </w:rPr>
    </w:lvl>
    <w:lvl w:ilvl="3" w:tplc="7BF8632A" w:tentative="1">
      <w:start w:val="1"/>
      <w:numFmt w:val="bullet"/>
      <w:lvlText w:val="•"/>
      <w:lvlJc w:val="left"/>
      <w:pPr>
        <w:tabs>
          <w:tab w:val="num" w:pos="2520"/>
        </w:tabs>
        <w:ind w:left="2520" w:hanging="360"/>
      </w:pPr>
      <w:rPr>
        <w:rFonts w:ascii="Times New Roman" w:hAnsi="Times New Roman" w:hint="default"/>
      </w:rPr>
    </w:lvl>
    <w:lvl w:ilvl="4" w:tplc="CBDEB560" w:tentative="1">
      <w:start w:val="1"/>
      <w:numFmt w:val="bullet"/>
      <w:lvlText w:val="•"/>
      <w:lvlJc w:val="left"/>
      <w:pPr>
        <w:tabs>
          <w:tab w:val="num" w:pos="3240"/>
        </w:tabs>
        <w:ind w:left="3240" w:hanging="360"/>
      </w:pPr>
      <w:rPr>
        <w:rFonts w:ascii="Times New Roman" w:hAnsi="Times New Roman" w:hint="default"/>
      </w:rPr>
    </w:lvl>
    <w:lvl w:ilvl="5" w:tplc="D9ECC5A2" w:tentative="1">
      <w:start w:val="1"/>
      <w:numFmt w:val="bullet"/>
      <w:lvlText w:val="•"/>
      <w:lvlJc w:val="left"/>
      <w:pPr>
        <w:tabs>
          <w:tab w:val="num" w:pos="3960"/>
        </w:tabs>
        <w:ind w:left="3960" w:hanging="360"/>
      </w:pPr>
      <w:rPr>
        <w:rFonts w:ascii="Times New Roman" w:hAnsi="Times New Roman" w:hint="default"/>
      </w:rPr>
    </w:lvl>
    <w:lvl w:ilvl="6" w:tplc="8C88AE6C" w:tentative="1">
      <w:start w:val="1"/>
      <w:numFmt w:val="bullet"/>
      <w:lvlText w:val="•"/>
      <w:lvlJc w:val="left"/>
      <w:pPr>
        <w:tabs>
          <w:tab w:val="num" w:pos="4680"/>
        </w:tabs>
        <w:ind w:left="4680" w:hanging="360"/>
      </w:pPr>
      <w:rPr>
        <w:rFonts w:ascii="Times New Roman" w:hAnsi="Times New Roman" w:hint="default"/>
      </w:rPr>
    </w:lvl>
    <w:lvl w:ilvl="7" w:tplc="F842C51E" w:tentative="1">
      <w:start w:val="1"/>
      <w:numFmt w:val="bullet"/>
      <w:lvlText w:val="•"/>
      <w:lvlJc w:val="left"/>
      <w:pPr>
        <w:tabs>
          <w:tab w:val="num" w:pos="5400"/>
        </w:tabs>
        <w:ind w:left="5400" w:hanging="360"/>
      </w:pPr>
      <w:rPr>
        <w:rFonts w:ascii="Times New Roman" w:hAnsi="Times New Roman" w:hint="default"/>
      </w:rPr>
    </w:lvl>
    <w:lvl w:ilvl="8" w:tplc="BE32F9A2" w:tentative="1">
      <w:start w:val="1"/>
      <w:numFmt w:val="bullet"/>
      <w:lvlText w:val="•"/>
      <w:lvlJc w:val="left"/>
      <w:pPr>
        <w:tabs>
          <w:tab w:val="num" w:pos="6120"/>
        </w:tabs>
        <w:ind w:left="6120" w:hanging="360"/>
      </w:pPr>
      <w:rPr>
        <w:rFonts w:ascii="Times New Roman" w:hAnsi="Times New Roman" w:hint="default"/>
      </w:rPr>
    </w:lvl>
  </w:abstractNum>
  <w:abstractNum w:abstractNumId="5">
    <w:nsid w:val="18650AF5"/>
    <w:multiLevelType w:val="hybridMultilevel"/>
    <w:tmpl w:val="2170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6735F"/>
    <w:multiLevelType w:val="hybridMultilevel"/>
    <w:tmpl w:val="CEE6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90D35"/>
    <w:multiLevelType w:val="hybridMultilevel"/>
    <w:tmpl w:val="9782C0A2"/>
    <w:lvl w:ilvl="0" w:tplc="0AB073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96350"/>
    <w:multiLevelType w:val="hybridMultilevel"/>
    <w:tmpl w:val="9B4A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F132B"/>
    <w:multiLevelType w:val="hybridMultilevel"/>
    <w:tmpl w:val="1C9A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E0E16"/>
    <w:multiLevelType w:val="hybridMultilevel"/>
    <w:tmpl w:val="3C9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D03ED"/>
    <w:multiLevelType w:val="hybridMultilevel"/>
    <w:tmpl w:val="AD80ADEC"/>
    <w:lvl w:ilvl="0" w:tplc="CFBE4F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C7A29"/>
    <w:multiLevelType w:val="hybridMultilevel"/>
    <w:tmpl w:val="A9F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500AE"/>
    <w:multiLevelType w:val="hybridMultilevel"/>
    <w:tmpl w:val="9A3EA7BA"/>
    <w:lvl w:ilvl="0" w:tplc="080AC12C">
      <w:start w:val="1"/>
      <w:numFmt w:val="bullet"/>
      <w:lvlText w:val="O"/>
      <w:lvlJc w:val="left"/>
      <w:pPr>
        <w:tabs>
          <w:tab w:val="num" w:pos="720"/>
        </w:tabs>
        <w:ind w:left="720" w:hanging="360"/>
      </w:pPr>
      <w:rPr>
        <w:rFonts w:ascii="Brush Script MT" w:hAnsi="Brush Script MT" w:hint="default"/>
      </w:rPr>
    </w:lvl>
    <w:lvl w:ilvl="1" w:tplc="52867836">
      <w:start w:val="565"/>
      <w:numFmt w:val="bullet"/>
      <w:lvlText w:val="O"/>
      <w:lvlJc w:val="left"/>
      <w:pPr>
        <w:tabs>
          <w:tab w:val="num" w:pos="1440"/>
        </w:tabs>
        <w:ind w:left="1440" w:hanging="360"/>
      </w:pPr>
      <w:rPr>
        <w:rFonts w:ascii="Brush Script MT" w:hAnsi="Brush Script MT" w:hint="default"/>
      </w:rPr>
    </w:lvl>
    <w:lvl w:ilvl="2" w:tplc="54CEF88E" w:tentative="1">
      <w:start w:val="1"/>
      <w:numFmt w:val="bullet"/>
      <w:lvlText w:val="O"/>
      <w:lvlJc w:val="left"/>
      <w:pPr>
        <w:tabs>
          <w:tab w:val="num" w:pos="2160"/>
        </w:tabs>
        <w:ind w:left="2160" w:hanging="360"/>
      </w:pPr>
      <w:rPr>
        <w:rFonts w:ascii="Brush Script MT" w:hAnsi="Brush Script MT" w:hint="default"/>
      </w:rPr>
    </w:lvl>
    <w:lvl w:ilvl="3" w:tplc="0B68D516" w:tentative="1">
      <w:start w:val="1"/>
      <w:numFmt w:val="bullet"/>
      <w:lvlText w:val="O"/>
      <w:lvlJc w:val="left"/>
      <w:pPr>
        <w:tabs>
          <w:tab w:val="num" w:pos="2880"/>
        </w:tabs>
        <w:ind w:left="2880" w:hanging="360"/>
      </w:pPr>
      <w:rPr>
        <w:rFonts w:ascii="Brush Script MT" w:hAnsi="Brush Script MT" w:hint="default"/>
      </w:rPr>
    </w:lvl>
    <w:lvl w:ilvl="4" w:tplc="233E4C54" w:tentative="1">
      <w:start w:val="1"/>
      <w:numFmt w:val="bullet"/>
      <w:lvlText w:val="O"/>
      <w:lvlJc w:val="left"/>
      <w:pPr>
        <w:tabs>
          <w:tab w:val="num" w:pos="3600"/>
        </w:tabs>
        <w:ind w:left="3600" w:hanging="360"/>
      </w:pPr>
      <w:rPr>
        <w:rFonts w:ascii="Brush Script MT" w:hAnsi="Brush Script MT" w:hint="default"/>
      </w:rPr>
    </w:lvl>
    <w:lvl w:ilvl="5" w:tplc="ABB4ABC8" w:tentative="1">
      <w:start w:val="1"/>
      <w:numFmt w:val="bullet"/>
      <w:lvlText w:val="O"/>
      <w:lvlJc w:val="left"/>
      <w:pPr>
        <w:tabs>
          <w:tab w:val="num" w:pos="4320"/>
        </w:tabs>
        <w:ind w:left="4320" w:hanging="360"/>
      </w:pPr>
      <w:rPr>
        <w:rFonts w:ascii="Brush Script MT" w:hAnsi="Brush Script MT" w:hint="default"/>
      </w:rPr>
    </w:lvl>
    <w:lvl w:ilvl="6" w:tplc="9BCED6C6" w:tentative="1">
      <w:start w:val="1"/>
      <w:numFmt w:val="bullet"/>
      <w:lvlText w:val="O"/>
      <w:lvlJc w:val="left"/>
      <w:pPr>
        <w:tabs>
          <w:tab w:val="num" w:pos="5040"/>
        </w:tabs>
        <w:ind w:left="5040" w:hanging="360"/>
      </w:pPr>
      <w:rPr>
        <w:rFonts w:ascii="Brush Script MT" w:hAnsi="Brush Script MT" w:hint="default"/>
      </w:rPr>
    </w:lvl>
    <w:lvl w:ilvl="7" w:tplc="2350240A" w:tentative="1">
      <w:start w:val="1"/>
      <w:numFmt w:val="bullet"/>
      <w:lvlText w:val="O"/>
      <w:lvlJc w:val="left"/>
      <w:pPr>
        <w:tabs>
          <w:tab w:val="num" w:pos="5760"/>
        </w:tabs>
        <w:ind w:left="5760" w:hanging="360"/>
      </w:pPr>
      <w:rPr>
        <w:rFonts w:ascii="Brush Script MT" w:hAnsi="Brush Script MT" w:hint="default"/>
      </w:rPr>
    </w:lvl>
    <w:lvl w:ilvl="8" w:tplc="07EC3520"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5794163C"/>
    <w:multiLevelType w:val="hybridMultilevel"/>
    <w:tmpl w:val="65783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F2244"/>
    <w:multiLevelType w:val="hybridMultilevel"/>
    <w:tmpl w:val="711A8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B413ED"/>
    <w:multiLevelType w:val="hybridMultilevel"/>
    <w:tmpl w:val="389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7071F"/>
    <w:multiLevelType w:val="hybridMultilevel"/>
    <w:tmpl w:val="E046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A4D14"/>
    <w:multiLevelType w:val="hybridMultilevel"/>
    <w:tmpl w:val="7908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8570A"/>
    <w:multiLevelType w:val="hybridMultilevel"/>
    <w:tmpl w:val="E32E229A"/>
    <w:lvl w:ilvl="0" w:tplc="F01CF0EA">
      <w:start w:val="1"/>
      <w:numFmt w:val="bullet"/>
      <w:lvlText w:val="O"/>
      <w:lvlJc w:val="left"/>
      <w:pPr>
        <w:tabs>
          <w:tab w:val="num" w:pos="720"/>
        </w:tabs>
        <w:ind w:left="720" w:hanging="360"/>
      </w:pPr>
      <w:rPr>
        <w:rFonts w:ascii="Brush Script MT" w:hAnsi="Brush Script MT" w:hint="default"/>
      </w:rPr>
    </w:lvl>
    <w:lvl w:ilvl="1" w:tplc="F03013EA">
      <w:start w:val="1"/>
      <w:numFmt w:val="bullet"/>
      <w:lvlText w:val="O"/>
      <w:lvlJc w:val="left"/>
      <w:pPr>
        <w:tabs>
          <w:tab w:val="num" w:pos="1440"/>
        </w:tabs>
        <w:ind w:left="1440" w:hanging="360"/>
      </w:pPr>
      <w:rPr>
        <w:rFonts w:ascii="Brush Script MT" w:hAnsi="Brush Script MT" w:hint="default"/>
      </w:rPr>
    </w:lvl>
    <w:lvl w:ilvl="2" w:tplc="482E7712" w:tentative="1">
      <w:start w:val="1"/>
      <w:numFmt w:val="bullet"/>
      <w:lvlText w:val="O"/>
      <w:lvlJc w:val="left"/>
      <w:pPr>
        <w:tabs>
          <w:tab w:val="num" w:pos="2160"/>
        </w:tabs>
        <w:ind w:left="2160" w:hanging="360"/>
      </w:pPr>
      <w:rPr>
        <w:rFonts w:ascii="Brush Script MT" w:hAnsi="Brush Script MT" w:hint="default"/>
      </w:rPr>
    </w:lvl>
    <w:lvl w:ilvl="3" w:tplc="6050481E" w:tentative="1">
      <w:start w:val="1"/>
      <w:numFmt w:val="bullet"/>
      <w:lvlText w:val="O"/>
      <w:lvlJc w:val="left"/>
      <w:pPr>
        <w:tabs>
          <w:tab w:val="num" w:pos="2880"/>
        </w:tabs>
        <w:ind w:left="2880" w:hanging="360"/>
      </w:pPr>
      <w:rPr>
        <w:rFonts w:ascii="Brush Script MT" w:hAnsi="Brush Script MT" w:hint="default"/>
      </w:rPr>
    </w:lvl>
    <w:lvl w:ilvl="4" w:tplc="30C66996" w:tentative="1">
      <w:start w:val="1"/>
      <w:numFmt w:val="bullet"/>
      <w:lvlText w:val="O"/>
      <w:lvlJc w:val="left"/>
      <w:pPr>
        <w:tabs>
          <w:tab w:val="num" w:pos="3600"/>
        </w:tabs>
        <w:ind w:left="3600" w:hanging="360"/>
      </w:pPr>
      <w:rPr>
        <w:rFonts w:ascii="Brush Script MT" w:hAnsi="Brush Script MT" w:hint="default"/>
      </w:rPr>
    </w:lvl>
    <w:lvl w:ilvl="5" w:tplc="0DFE2CE2" w:tentative="1">
      <w:start w:val="1"/>
      <w:numFmt w:val="bullet"/>
      <w:lvlText w:val="O"/>
      <w:lvlJc w:val="left"/>
      <w:pPr>
        <w:tabs>
          <w:tab w:val="num" w:pos="4320"/>
        </w:tabs>
        <w:ind w:left="4320" w:hanging="360"/>
      </w:pPr>
      <w:rPr>
        <w:rFonts w:ascii="Brush Script MT" w:hAnsi="Brush Script MT" w:hint="default"/>
      </w:rPr>
    </w:lvl>
    <w:lvl w:ilvl="6" w:tplc="53A0A7A6" w:tentative="1">
      <w:start w:val="1"/>
      <w:numFmt w:val="bullet"/>
      <w:lvlText w:val="O"/>
      <w:lvlJc w:val="left"/>
      <w:pPr>
        <w:tabs>
          <w:tab w:val="num" w:pos="5040"/>
        </w:tabs>
        <w:ind w:left="5040" w:hanging="360"/>
      </w:pPr>
      <w:rPr>
        <w:rFonts w:ascii="Brush Script MT" w:hAnsi="Brush Script MT" w:hint="default"/>
      </w:rPr>
    </w:lvl>
    <w:lvl w:ilvl="7" w:tplc="31BAFADC" w:tentative="1">
      <w:start w:val="1"/>
      <w:numFmt w:val="bullet"/>
      <w:lvlText w:val="O"/>
      <w:lvlJc w:val="left"/>
      <w:pPr>
        <w:tabs>
          <w:tab w:val="num" w:pos="5760"/>
        </w:tabs>
        <w:ind w:left="5760" w:hanging="360"/>
      </w:pPr>
      <w:rPr>
        <w:rFonts w:ascii="Brush Script MT" w:hAnsi="Brush Script MT" w:hint="default"/>
      </w:rPr>
    </w:lvl>
    <w:lvl w:ilvl="8" w:tplc="5ADAF430"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76206E37"/>
    <w:multiLevelType w:val="hybridMultilevel"/>
    <w:tmpl w:val="FCE6B5F2"/>
    <w:lvl w:ilvl="0" w:tplc="AB044D3A">
      <w:start w:val="1"/>
      <w:numFmt w:val="bullet"/>
      <w:lvlText w:val="O"/>
      <w:lvlJc w:val="left"/>
      <w:pPr>
        <w:tabs>
          <w:tab w:val="num" w:pos="720"/>
        </w:tabs>
        <w:ind w:left="720" w:hanging="360"/>
      </w:pPr>
      <w:rPr>
        <w:rFonts w:ascii="Brush Script MT" w:hAnsi="Brush Script MT" w:hint="default"/>
      </w:rPr>
    </w:lvl>
    <w:lvl w:ilvl="1" w:tplc="35A6B3BE">
      <w:start w:val="1"/>
      <w:numFmt w:val="bullet"/>
      <w:lvlText w:val="O"/>
      <w:lvlJc w:val="left"/>
      <w:pPr>
        <w:tabs>
          <w:tab w:val="num" w:pos="1440"/>
        </w:tabs>
        <w:ind w:left="1440" w:hanging="360"/>
      </w:pPr>
      <w:rPr>
        <w:rFonts w:ascii="Brush Script MT" w:hAnsi="Brush Script MT" w:hint="default"/>
      </w:rPr>
    </w:lvl>
    <w:lvl w:ilvl="2" w:tplc="364ED630" w:tentative="1">
      <w:start w:val="1"/>
      <w:numFmt w:val="bullet"/>
      <w:lvlText w:val="O"/>
      <w:lvlJc w:val="left"/>
      <w:pPr>
        <w:tabs>
          <w:tab w:val="num" w:pos="2160"/>
        </w:tabs>
        <w:ind w:left="2160" w:hanging="360"/>
      </w:pPr>
      <w:rPr>
        <w:rFonts w:ascii="Brush Script MT" w:hAnsi="Brush Script MT" w:hint="default"/>
      </w:rPr>
    </w:lvl>
    <w:lvl w:ilvl="3" w:tplc="8E887EE6" w:tentative="1">
      <w:start w:val="1"/>
      <w:numFmt w:val="bullet"/>
      <w:lvlText w:val="O"/>
      <w:lvlJc w:val="left"/>
      <w:pPr>
        <w:tabs>
          <w:tab w:val="num" w:pos="2880"/>
        </w:tabs>
        <w:ind w:left="2880" w:hanging="360"/>
      </w:pPr>
      <w:rPr>
        <w:rFonts w:ascii="Brush Script MT" w:hAnsi="Brush Script MT" w:hint="default"/>
      </w:rPr>
    </w:lvl>
    <w:lvl w:ilvl="4" w:tplc="B7408F2A" w:tentative="1">
      <w:start w:val="1"/>
      <w:numFmt w:val="bullet"/>
      <w:lvlText w:val="O"/>
      <w:lvlJc w:val="left"/>
      <w:pPr>
        <w:tabs>
          <w:tab w:val="num" w:pos="3600"/>
        </w:tabs>
        <w:ind w:left="3600" w:hanging="360"/>
      </w:pPr>
      <w:rPr>
        <w:rFonts w:ascii="Brush Script MT" w:hAnsi="Brush Script MT" w:hint="default"/>
      </w:rPr>
    </w:lvl>
    <w:lvl w:ilvl="5" w:tplc="A11C4026" w:tentative="1">
      <w:start w:val="1"/>
      <w:numFmt w:val="bullet"/>
      <w:lvlText w:val="O"/>
      <w:lvlJc w:val="left"/>
      <w:pPr>
        <w:tabs>
          <w:tab w:val="num" w:pos="4320"/>
        </w:tabs>
        <w:ind w:left="4320" w:hanging="360"/>
      </w:pPr>
      <w:rPr>
        <w:rFonts w:ascii="Brush Script MT" w:hAnsi="Brush Script MT" w:hint="default"/>
      </w:rPr>
    </w:lvl>
    <w:lvl w:ilvl="6" w:tplc="5D06033C" w:tentative="1">
      <w:start w:val="1"/>
      <w:numFmt w:val="bullet"/>
      <w:lvlText w:val="O"/>
      <w:lvlJc w:val="left"/>
      <w:pPr>
        <w:tabs>
          <w:tab w:val="num" w:pos="5040"/>
        </w:tabs>
        <w:ind w:left="5040" w:hanging="360"/>
      </w:pPr>
      <w:rPr>
        <w:rFonts w:ascii="Brush Script MT" w:hAnsi="Brush Script MT" w:hint="default"/>
      </w:rPr>
    </w:lvl>
    <w:lvl w:ilvl="7" w:tplc="5FC0D932" w:tentative="1">
      <w:start w:val="1"/>
      <w:numFmt w:val="bullet"/>
      <w:lvlText w:val="O"/>
      <w:lvlJc w:val="left"/>
      <w:pPr>
        <w:tabs>
          <w:tab w:val="num" w:pos="5760"/>
        </w:tabs>
        <w:ind w:left="5760" w:hanging="360"/>
      </w:pPr>
      <w:rPr>
        <w:rFonts w:ascii="Brush Script MT" w:hAnsi="Brush Script MT" w:hint="default"/>
      </w:rPr>
    </w:lvl>
    <w:lvl w:ilvl="8" w:tplc="D7D00174" w:tentative="1">
      <w:start w:val="1"/>
      <w:numFmt w:val="bullet"/>
      <w:lvlText w:val="O"/>
      <w:lvlJc w:val="left"/>
      <w:pPr>
        <w:tabs>
          <w:tab w:val="num" w:pos="6480"/>
        </w:tabs>
        <w:ind w:left="6480" w:hanging="360"/>
      </w:pPr>
      <w:rPr>
        <w:rFonts w:ascii="Brush Script MT" w:hAnsi="Brush Script MT" w:hint="default"/>
      </w:rPr>
    </w:lvl>
  </w:abstractNum>
  <w:abstractNum w:abstractNumId="21">
    <w:nsid w:val="789F4A88"/>
    <w:multiLevelType w:val="hybridMultilevel"/>
    <w:tmpl w:val="F83C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72E32"/>
    <w:multiLevelType w:val="hybridMultilevel"/>
    <w:tmpl w:val="F89E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56EC3"/>
    <w:multiLevelType w:val="hybridMultilevel"/>
    <w:tmpl w:val="6496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15"/>
  </w:num>
  <w:num w:numId="5">
    <w:abstractNumId w:val="21"/>
  </w:num>
  <w:num w:numId="6">
    <w:abstractNumId w:val="9"/>
  </w:num>
  <w:num w:numId="7">
    <w:abstractNumId w:val="14"/>
  </w:num>
  <w:num w:numId="8">
    <w:abstractNumId w:val="7"/>
  </w:num>
  <w:num w:numId="9">
    <w:abstractNumId w:val="6"/>
  </w:num>
  <w:num w:numId="10">
    <w:abstractNumId w:val="11"/>
  </w:num>
  <w:num w:numId="11">
    <w:abstractNumId w:val="23"/>
  </w:num>
  <w:num w:numId="12">
    <w:abstractNumId w:val="12"/>
  </w:num>
  <w:num w:numId="13">
    <w:abstractNumId w:val="18"/>
  </w:num>
  <w:num w:numId="14">
    <w:abstractNumId w:val="2"/>
  </w:num>
  <w:num w:numId="15">
    <w:abstractNumId w:val="3"/>
  </w:num>
  <w:num w:numId="16">
    <w:abstractNumId w:val="1"/>
  </w:num>
  <w:num w:numId="17">
    <w:abstractNumId w:val="8"/>
  </w:num>
  <w:num w:numId="18">
    <w:abstractNumId w:val="20"/>
  </w:num>
  <w:num w:numId="19">
    <w:abstractNumId w:val="19"/>
  </w:num>
  <w:num w:numId="20">
    <w:abstractNumId w:val="10"/>
  </w:num>
  <w:num w:numId="21">
    <w:abstractNumId w:val="0"/>
  </w:num>
  <w:num w:numId="22">
    <w:abstractNumId w:val="16"/>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5E"/>
    <w:rsid w:val="000A147D"/>
    <w:rsid w:val="000C301B"/>
    <w:rsid w:val="00137510"/>
    <w:rsid w:val="001C48C8"/>
    <w:rsid w:val="00216158"/>
    <w:rsid w:val="002A79BA"/>
    <w:rsid w:val="004A465E"/>
    <w:rsid w:val="005238BA"/>
    <w:rsid w:val="005562D7"/>
    <w:rsid w:val="005A7DFE"/>
    <w:rsid w:val="006A5919"/>
    <w:rsid w:val="0073612E"/>
    <w:rsid w:val="009C0158"/>
    <w:rsid w:val="00A13611"/>
    <w:rsid w:val="00A643E2"/>
    <w:rsid w:val="00A71CCE"/>
    <w:rsid w:val="00AA1B3E"/>
    <w:rsid w:val="00B6519B"/>
    <w:rsid w:val="00C07511"/>
    <w:rsid w:val="00CF6A33"/>
    <w:rsid w:val="00D84C8E"/>
    <w:rsid w:val="00D86339"/>
    <w:rsid w:val="00E310AF"/>
    <w:rsid w:val="00E56E72"/>
    <w:rsid w:val="00E8339D"/>
    <w:rsid w:val="00F255BE"/>
    <w:rsid w:val="00F36C3E"/>
    <w:rsid w:val="00F85CA3"/>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E2"/>
    <w:rPr>
      <w:rFonts w:ascii="Tahoma" w:hAnsi="Tahoma" w:cs="Tahoma"/>
      <w:sz w:val="16"/>
      <w:szCs w:val="16"/>
    </w:rPr>
  </w:style>
  <w:style w:type="paragraph" w:styleId="ListParagraph">
    <w:name w:val="List Paragraph"/>
    <w:basedOn w:val="Normal"/>
    <w:uiPriority w:val="34"/>
    <w:qFormat/>
    <w:rsid w:val="00A643E2"/>
    <w:pPr>
      <w:ind w:left="720"/>
      <w:contextualSpacing/>
    </w:pPr>
  </w:style>
  <w:style w:type="table" w:styleId="TableGrid">
    <w:name w:val="Table Grid"/>
    <w:basedOn w:val="TableNormal"/>
    <w:uiPriority w:val="59"/>
    <w:rsid w:val="00A1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C0158"/>
    <w:rPr>
      <w:b/>
      <w:bCs/>
    </w:rPr>
  </w:style>
  <w:style w:type="character" w:styleId="Emphasis">
    <w:name w:val="Emphasis"/>
    <w:basedOn w:val="DefaultParagraphFont"/>
    <w:uiPriority w:val="20"/>
    <w:qFormat/>
    <w:rsid w:val="002A79BA"/>
    <w:rPr>
      <w:i/>
      <w:iCs/>
    </w:rPr>
  </w:style>
  <w:style w:type="character" w:customStyle="1" w:styleId="red">
    <w:name w:val="red"/>
    <w:basedOn w:val="DefaultParagraphFont"/>
    <w:rsid w:val="002A79BA"/>
  </w:style>
  <w:style w:type="character" w:styleId="Hyperlink">
    <w:name w:val="Hyperlink"/>
    <w:basedOn w:val="DefaultParagraphFont"/>
    <w:uiPriority w:val="99"/>
    <w:unhideWhenUsed/>
    <w:rsid w:val="00556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E2"/>
    <w:rPr>
      <w:rFonts w:ascii="Tahoma" w:hAnsi="Tahoma" w:cs="Tahoma"/>
      <w:sz w:val="16"/>
      <w:szCs w:val="16"/>
    </w:rPr>
  </w:style>
  <w:style w:type="paragraph" w:styleId="ListParagraph">
    <w:name w:val="List Paragraph"/>
    <w:basedOn w:val="Normal"/>
    <w:uiPriority w:val="34"/>
    <w:qFormat/>
    <w:rsid w:val="00A643E2"/>
    <w:pPr>
      <w:ind w:left="720"/>
      <w:contextualSpacing/>
    </w:pPr>
  </w:style>
  <w:style w:type="table" w:styleId="TableGrid">
    <w:name w:val="Table Grid"/>
    <w:basedOn w:val="TableNormal"/>
    <w:uiPriority w:val="59"/>
    <w:rsid w:val="00A1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C0158"/>
    <w:rPr>
      <w:b/>
      <w:bCs/>
    </w:rPr>
  </w:style>
  <w:style w:type="character" w:styleId="Emphasis">
    <w:name w:val="Emphasis"/>
    <w:basedOn w:val="DefaultParagraphFont"/>
    <w:uiPriority w:val="20"/>
    <w:qFormat/>
    <w:rsid w:val="002A79BA"/>
    <w:rPr>
      <w:i/>
      <w:iCs/>
    </w:rPr>
  </w:style>
  <w:style w:type="character" w:customStyle="1" w:styleId="red">
    <w:name w:val="red"/>
    <w:basedOn w:val="DefaultParagraphFont"/>
    <w:rsid w:val="002A79BA"/>
  </w:style>
  <w:style w:type="character" w:styleId="Hyperlink">
    <w:name w:val="Hyperlink"/>
    <w:basedOn w:val="DefaultParagraphFont"/>
    <w:uiPriority w:val="99"/>
    <w:unhideWhenUsed/>
    <w:rsid w:val="00556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4771">
      <w:bodyDiv w:val="1"/>
      <w:marLeft w:val="0"/>
      <w:marRight w:val="0"/>
      <w:marTop w:val="0"/>
      <w:marBottom w:val="0"/>
      <w:divBdr>
        <w:top w:val="none" w:sz="0" w:space="0" w:color="auto"/>
        <w:left w:val="none" w:sz="0" w:space="0" w:color="auto"/>
        <w:bottom w:val="none" w:sz="0" w:space="0" w:color="auto"/>
        <w:right w:val="none" w:sz="0" w:space="0" w:color="auto"/>
      </w:divBdr>
      <w:divsChild>
        <w:div w:id="448201846">
          <w:marLeft w:val="547"/>
          <w:marRight w:val="0"/>
          <w:marTop w:val="0"/>
          <w:marBottom w:val="0"/>
          <w:divBdr>
            <w:top w:val="none" w:sz="0" w:space="0" w:color="auto"/>
            <w:left w:val="none" w:sz="0" w:space="0" w:color="auto"/>
            <w:bottom w:val="none" w:sz="0" w:space="0" w:color="auto"/>
            <w:right w:val="none" w:sz="0" w:space="0" w:color="auto"/>
          </w:divBdr>
        </w:div>
        <w:div w:id="1318001480">
          <w:marLeft w:val="1166"/>
          <w:marRight w:val="0"/>
          <w:marTop w:val="0"/>
          <w:marBottom w:val="0"/>
          <w:divBdr>
            <w:top w:val="none" w:sz="0" w:space="0" w:color="auto"/>
            <w:left w:val="none" w:sz="0" w:space="0" w:color="auto"/>
            <w:bottom w:val="none" w:sz="0" w:space="0" w:color="auto"/>
            <w:right w:val="none" w:sz="0" w:space="0" w:color="auto"/>
          </w:divBdr>
        </w:div>
        <w:div w:id="1573735061">
          <w:marLeft w:val="1800"/>
          <w:marRight w:val="0"/>
          <w:marTop w:val="0"/>
          <w:marBottom w:val="0"/>
          <w:divBdr>
            <w:top w:val="none" w:sz="0" w:space="0" w:color="auto"/>
            <w:left w:val="none" w:sz="0" w:space="0" w:color="auto"/>
            <w:bottom w:val="none" w:sz="0" w:space="0" w:color="auto"/>
            <w:right w:val="none" w:sz="0" w:space="0" w:color="auto"/>
          </w:divBdr>
        </w:div>
        <w:div w:id="1346399038">
          <w:marLeft w:val="1166"/>
          <w:marRight w:val="0"/>
          <w:marTop w:val="0"/>
          <w:marBottom w:val="0"/>
          <w:divBdr>
            <w:top w:val="none" w:sz="0" w:space="0" w:color="auto"/>
            <w:left w:val="none" w:sz="0" w:space="0" w:color="auto"/>
            <w:bottom w:val="none" w:sz="0" w:space="0" w:color="auto"/>
            <w:right w:val="none" w:sz="0" w:space="0" w:color="auto"/>
          </w:divBdr>
        </w:div>
        <w:div w:id="1729500969">
          <w:marLeft w:val="1800"/>
          <w:marRight w:val="0"/>
          <w:marTop w:val="0"/>
          <w:marBottom w:val="0"/>
          <w:divBdr>
            <w:top w:val="none" w:sz="0" w:space="0" w:color="auto"/>
            <w:left w:val="none" w:sz="0" w:space="0" w:color="auto"/>
            <w:bottom w:val="none" w:sz="0" w:space="0" w:color="auto"/>
            <w:right w:val="none" w:sz="0" w:space="0" w:color="auto"/>
          </w:divBdr>
        </w:div>
        <w:div w:id="644504112">
          <w:marLeft w:val="1166"/>
          <w:marRight w:val="0"/>
          <w:marTop w:val="0"/>
          <w:marBottom w:val="0"/>
          <w:divBdr>
            <w:top w:val="none" w:sz="0" w:space="0" w:color="auto"/>
            <w:left w:val="none" w:sz="0" w:space="0" w:color="auto"/>
            <w:bottom w:val="none" w:sz="0" w:space="0" w:color="auto"/>
            <w:right w:val="none" w:sz="0" w:space="0" w:color="auto"/>
          </w:divBdr>
        </w:div>
        <w:div w:id="1680768523">
          <w:marLeft w:val="1800"/>
          <w:marRight w:val="0"/>
          <w:marTop w:val="0"/>
          <w:marBottom w:val="0"/>
          <w:divBdr>
            <w:top w:val="none" w:sz="0" w:space="0" w:color="auto"/>
            <w:left w:val="none" w:sz="0" w:space="0" w:color="auto"/>
            <w:bottom w:val="none" w:sz="0" w:space="0" w:color="auto"/>
            <w:right w:val="none" w:sz="0" w:space="0" w:color="auto"/>
          </w:divBdr>
        </w:div>
        <w:div w:id="1304388452">
          <w:marLeft w:val="1166"/>
          <w:marRight w:val="0"/>
          <w:marTop w:val="0"/>
          <w:marBottom w:val="0"/>
          <w:divBdr>
            <w:top w:val="none" w:sz="0" w:space="0" w:color="auto"/>
            <w:left w:val="none" w:sz="0" w:space="0" w:color="auto"/>
            <w:bottom w:val="none" w:sz="0" w:space="0" w:color="auto"/>
            <w:right w:val="none" w:sz="0" w:space="0" w:color="auto"/>
          </w:divBdr>
        </w:div>
        <w:div w:id="1040281832">
          <w:marLeft w:val="1800"/>
          <w:marRight w:val="0"/>
          <w:marTop w:val="0"/>
          <w:marBottom w:val="0"/>
          <w:divBdr>
            <w:top w:val="none" w:sz="0" w:space="0" w:color="auto"/>
            <w:left w:val="none" w:sz="0" w:space="0" w:color="auto"/>
            <w:bottom w:val="none" w:sz="0" w:space="0" w:color="auto"/>
            <w:right w:val="none" w:sz="0" w:space="0" w:color="auto"/>
          </w:divBdr>
        </w:div>
      </w:divsChild>
    </w:div>
    <w:div w:id="648751931">
      <w:bodyDiv w:val="1"/>
      <w:marLeft w:val="0"/>
      <w:marRight w:val="0"/>
      <w:marTop w:val="0"/>
      <w:marBottom w:val="0"/>
      <w:divBdr>
        <w:top w:val="none" w:sz="0" w:space="0" w:color="auto"/>
        <w:left w:val="none" w:sz="0" w:space="0" w:color="auto"/>
        <w:bottom w:val="none" w:sz="0" w:space="0" w:color="auto"/>
        <w:right w:val="none" w:sz="0" w:space="0" w:color="auto"/>
      </w:divBdr>
      <w:divsChild>
        <w:div w:id="846595116">
          <w:marLeft w:val="1008"/>
          <w:marRight w:val="0"/>
          <w:marTop w:val="106"/>
          <w:marBottom w:val="0"/>
          <w:divBdr>
            <w:top w:val="none" w:sz="0" w:space="0" w:color="auto"/>
            <w:left w:val="none" w:sz="0" w:space="0" w:color="auto"/>
            <w:bottom w:val="none" w:sz="0" w:space="0" w:color="auto"/>
            <w:right w:val="none" w:sz="0" w:space="0" w:color="auto"/>
          </w:divBdr>
        </w:div>
      </w:divsChild>
    </w:div>
    <w:div w:id="907036920">
      <w:bodyDiv w:val="1"/>
      <w:marLeft w:val="0"/>
      <w:marRight w:val="0"/>
      <w:marTop w:val="0"/>
      <w:marBottom w:val="0"/>
      <w:divBdr>
        <w:top w:val="none" w:sz="0" w:space="0" w:color="auto"/>
        <w:left w:val="none" w:sz="0" w:space="0" w:color="auto"/>
        <w:bottom w:val="none" w:sz="0" w:space="0" w:color="auto"/>
        <w:right w:val="none" w:sz="0" w:space="0" w:color="auto"/>
      </w:divBdr>
      <w:divsChild>
        <w:div w:id="1977105341">
          <w:marLeft w:val="547"/>
          <w:marRight w:val="0"/>
          <w:marTop w:val="0"/>
          <w:marBottom w:val="0"/>
          <w:divBdr>
            <w:top w:val="none" w:sz="0" w:space="0" w:color="auto"/>
            <w:left w:val="none" w:sz="0" w:space="0" w:color="auto"/>
            <w:bottom w:val="none" w:sz="0" w:space="0" w:color="auto"/>
            <w:right w:val="none" w:sz="0" w:space="0" w:color="auto"/>
          </w:divBdr>
        </w:div>
        <w:div w:id="973217086">
          <w:marLeft w:val="1166"/>
          <w:marRight w:val="0"/>
          <w:marTop w:val="0"/>
          <w:marBottom w:val="0"/>
          <w:divBdr>
            <w:top w:val="none" w:sz="0" w:space="0" w:color="auto"/>
            <w:left w:val="none" w:sz="0" w:space="0" w:color="auto"/>
            <w:bottom w:val="none" w:sz="0" w:space="0" w:color="auto"/>
            <w:right w:val="none" w:sz="0" w:space="0" w:color="auto"/>
          </w:divBdr>
        </w:div>
        <w:div w:id="287473394">
          <w:marLeft w:val="1800"/>
          <w:marRight w:val="0"/>
          <w:marTop w:val="0"/>
          <w:marBottom w:val="0"/>
          <w:divBdr>
            <w:top w:val="none" w:sz="0" w:space="0" w:color="auto"/>
            <w:left w:val="none" w:sz="0" w:space="0" w:color="auto"/>
            <w:bottom w:val="none" w:sz="0" w:space="0" w:color="auto"/>
            <w:right w:val="none" w:sz="0" w:space="0" w:color="auto"/>
          </w:divBdr>
        </w:div>
        <w:div w:id="403114255">
          <w:marLeft w:val="1800"/>
          <w:marRight w:val="0"/>
          <w:marTop w:val="0"/>
          <w:marBottom w:val="0"/>
          <w:divBdr>
            <w:top w:val="none" w:sz="0" w:space="0" w:color="auto"/>
            <w:left w:val="none" w:sz="0" w:space="0" w:color="auto"/>
            <w:bottom w:val="none" w:sz="0" w:space="0" w:color="auto"/>
            <w:right w:val="none" w:sz="0" w:space="0" w:color="auto"/>
          </w:divBdr>
        </w:div>
        <w:div w:id="1162434164">
          <w:marLeft w:val="1166"/>
          <w:marRight w:val="0"/>
          <w:marTop w:val="0"/>
          <w:marBottom w:val="0"/>
          <w:divBdr>
            <w:top w:val="none" w:sz="0" w:space="0" w:color="auto"/>
            <w:left w:val="none" w:sz="0" w:space="0" w:color="auto"/>
            <w:bottom w:val="none" w:sz="0" w:space="0" w:color="auto"/>
            <w:right w:val="none" w:sz="0" w:space="0" w:color="auto"/>
          </w:divBdr>
        </w:div>
        <w:div w:id="569581395">
          <w:marLeft w:val="1800"/>
          <w:marRight w:val="0"/>
          <w:marTop w:val="0"/>
          <w:marBottom w:val="0"/>
          <w:divBdr>
            <w:top w:val="none" w:sz="0" w:space="0" w:color="auto"/>
            <w:left w:val="none" w:sz="0" w:space="0" w:color="auto"/>
            <w:bottom w:val="none" w:sz="0" w:space="0" w:color="auto"/>
            <w:right w:val="none" w:sz="0" w:space="0" w:color="auto"/>
          </w:divBdr>
        </w:div>
        <w:div w:id="1066612128">
          <w:marLeft w:val="1166"/>
          <w:marRight w:val="0"/>
          <w:marTop w:val="0"/>
          <w:marBottom w:val="0"/>
          <w:divBdr>
            <w:top w:val="none" w:sz="0" w:space="0" w:color="auto"/>
            <w:left w:val="none" w:sz="0" w:space="0" w:color="auto"/>
            <w:bottom w:val="none" w:sz="0" w:space="0" w:color="auto"/>
            <w:right w:val="none" w:sz="0" w:space="0" w:color="auto"/>
          </w:divBdr>
        </w:div>
        <w:div w:id="133908078">
          <w:marLeft w:val="1800"/>
          <w:marRight w:val="0"/>
          <w:marTop w:val="0"/>
          <w:marBottom w:val="0"/>
          <w:divBdr>
            <w:top w:val="none" w:sz="0" w:space="0" w:color="auto"/>
            <w:left w:val="none" w:sz="0" w:space="0" w:color="auto"/>
            <w:bottom w:val="none" w:sz="0" w:space="0" w:color="auto"/>
            <w:right w:val="none" w:sz="0" w:space="0" w:color="auto"/>
          </w:divBdr>
        </w:div>
        <w:div w:id="1865437471">
          <w:marLeft w:val="1800"/>
          <w:marRight w:val="0"/>
          <w:marTop w:val="0"/>
          <w:marBottom w:val="0"/>
          <w:divBdr>
            <w:top w:val="none" w:sz="0" w:space="0" w:color="auto"/>
            <w:left w:val="none" w:sz="0" w:space="0" w:color="auto"/>
            <w:bottom w:val="none" w:sz="0" w:space="0" w:color="auto"/>
            <w:right w:val="none" w:sz="0" w:space="0" w:color="auto"/>
          </w:divBdr>
        </w:div>
      </w:divsChild>
    </w:div>
    <w:div w:id="922445829">
      <w:bodyDiv w:val="1"/>
      <w:marLeft w:val="0"/>
      <w:marRight w:val="0"/>
      <w:marTop w:val="0"/>
      <w:marBottom w:val="0"/>
      <w:divBdr>
        <w:top w:val="none" w:sz="0" w:space="0" w:color="auto"/>
        <w:left w:val="none" w:sz="0" w:space="0" w:color="auto"/>
        <w:bottom w:val="none" w:sz="0" w:space="0" w:color="auto"/>
        <w:right w:val="none" w:sz="0" w:space="0" w:color="auto"/>
      </w:divBdr>
      <w:divsChild>
        <w:div w:id="2017924906">
          <w:marLeft w:val="504"/>
          <w:marRight w:val="0"/>
          <w:marTop w:val="140"/>
          <w:marBottom w:val="0"/>
          <w:divBdr>
            <w:top w:val="none" w:sz="0" w:space="0" w:color="auto"/>
            <w:left w:val="none" w:sz="0" w:space="0" w:color="auto"/>
            <w:bottom w:val="none" w:sz="0" w:space="0" w:color="auto"/>
            <w:right w:val="none" w:sz="0" w:space="0" w:color="auto"/>
          </w:divBdr>
        </w:div>
      </w:divsChild>
    </w:div>
    <w:div w:id="946737495">
      <w:bodyDiv w:val="1"/>
      <w:marLeft w:val="0"/>
      <w:marRight w:val="0"/>
      <w:marTop w:val="0"/>
      <w:marBottom w:val="0"/>
      <w:divBdr>
        <w:top w:val="none" w:sz="0" w:space="0" w:color="auto"/>
        <w:left w:val="none" w:sz="0" w:space="0" w:color="auto"/>
        <w:bottom w:val="none" w:sz="0" w:space="0" w:color="auto"/>
        <w:right w:val="none" w:sz="0" w:space="0" w:color="auto"/>
      </w:divBdr>
      <w:divsChild>
        <w:div w:id="1693416235">
          <w:marLeft w:val="432"/>
          <w:marRight w:val="0"/>
          <w:marTop w:val="115"/>
          <w:marBottom w:val="0"/>
          <w:divBdr>
            <w:top w:val="none" w:sz="0" w:space="0" w:color="auto"/>
            <w:left w:val="none" w:sz="0" w:space="0" w:color="auto"/>
            <w:bottom w:val="none" w:sz="0" w:space="0" w:color="auto"/>
            <w:right w:val="none" w:sz="0" w:space="0" w:color="auto"/>
          </w:divBdr>
        </w:div>
        <w:div w:id="14889585">
          <w:marLeft w:val="432"/>
          <w:marRight w:val="0"/>
          <w:marTop w:val="115"/>
          <w:marBottom w:val="0"/>
          <w:divBdr>
            <w:top w:val="none" w:sz="0" w:space="0" w:color="auto"/>
            <w:left w:val="none" w:sz="0" w:space="0" w:color="auto"/>
            <w:bottom w:val="none" w:sz="0" w:space="0" w:color="auto"/>
            <w:right w:val="none" w:sz="0" w:space="0" w:color="auto"/>
          </w:divBdr>
        </w:div>
        <w:div w:id="460223585">
          <w:marLeft w:val="432"/>
          <w:marRight w:val="0"/>
          <w:marTop w:val="115"/>
          <w:marBottom w:val="0"/>
          <w:divBdr>
            <w:top w:val="none" w:sz="0" w:space="0" w:color="auto"/>
            <w:left w:val="none" w:sz="0" w:space="0" w:color="auto"/>
            <w:bottom w:val="none" w:sz="0" w:space="0" w:color="auto"/>
            <w:right w:val="none" w:sz="0" w:space="0" w:color="auto"/>
          </w:divBdr>
        </w:div>
        <w:div w:id="1044601477">
          <w:marLeft w:val="432"/>
          <w:marRight w:val="0"/>
          <w:marTop w:val="115"/>
          <w:marBottom w:val="0"/>
          <w:divBdr>
            <w:top w:val="none" w:sz="0" w:space="0" w:color="auto"/>
            <w:left w:val="none" w:sz="0" w:space="0" w:color="auto"/>
            <w:bottom w:val="none" w:sz="0" w:space="0" w:color="auto"/>
            <w:right w:val="none" w:sz="0" w:space="0" w:color="auto"/>
          </w:divBdr>
        </w:div>
        <w:div w:id="1554193040">
          <w:marLeft w:val="432"/>
          <w:marRight w:val="0"/>
          <w:marTop w:val="115"/>
          <w:marBottom w:val="0"/>
          <w:divBdr>
            <w:top w:val="none" w:sz="0" w:space="0" w:color="auto"/>
            <w:left w:val="none" w:sz="0" w:space="0" w:color="auto"/>
            <w:bottom w:val="none" w:sz="0" w:space="0" w:color="auto"/>
            <w:right w:val="none" w:sz="0" w:space="0" w:color="auto"/>
          </w:divBdr>
        </w:div>
        <w:div w:id="1231187099">
          <w:marLeft w:val="432"/>
          <w:marRight w:val="0"/>
          <w:marTop w:val="115"/>
          <w:marBottom w:val="0"/>
          <w:divBdr>
            <w:top w:val="none" w:sz="0" w:space="0" w:color="auto"/>
            <w:left w:val="none" w:sz="0" w:space="0" w:color="auto"/>
            <w:bottom w:val="none" w:sz="0" w:space="0" w:color="auto"/>
            <w:right w:val="none" w:sz="0" w:space="0" w:color="auto"/>
          </w:divBdr>
        </w:div>
        <w:div w:id="587886006">
          <w:marLeft w:val="432"/>
          <w:marRight w:val="0"/>
          <w:marTop w:val="115"/>
          <w:marBottom w:val="0"/>
          <w:divBdr>
            <w:top w:val="none" w:sz="0" w:space="0" w:color="auto"/>
            <w:left w:val="none" w:sz="0" w:space="0" w:color="auto"/>
            <w:bottom w:val="none" w:sz="0" w:space="0" w:color="auto"/>
            <w:right w:val="none" w:sz="0" w:space="0" w:color="auto"/>
          </w:divBdr>
        </w:div>
        <w:div w:id="1996034267">
          <w:marLeft w:val="432"/>
          <w:marRight w:val="0"/>
          <w:marTop w:val="115"/>
          <w:marBottom w:val="0"/>
          <w:divBdr>
            <w:top w:val="none" w:sz="0" w:space="0" w:color="auto"/>
            <w:left w:val="none" w:sz="0" w:space="0" w:color="auto"/>
            <w:bottom w:val="none" w:sz="0" w:space="0" w:color="auto"/>
            <w:right w:val="none" w:sz="0" w:space="0" w:color="auto"/>
          </w:divBdr>
        </w:div>
        <w:div w:id="1944531342">
          <w:marLeft w:val="432"/>
          <w:marRight w:val="0"/>
          <w:marTop w:val="115"/>
          <w:marBottom w:val="0"/>
          <w:divBdr>
            <w:top w:val="none" w:sz="0" w:space="0" w:color="auto"/>
            <w:left w:val="none" w:sz="0" w:space="0" w:color="auto"/>
            <w:bottom w:val="none" w:sz="0" w:space="0" w:color="auto"/>
            <w:right w:val="none" w:sz="0" w:space="0" w:color="auto"/>
          </w:divBdr>
        </w:div>
        <w:div w:id="1376657978">
          <w:marLeft w:val="432"/>
          <w:marRight w:val="0"/>
          <w:marTop w:val="115"/>
          <w:marBottom w:val="0"/>
          <w:divBdr>
            <w:top w:val="none" w:sz="0" w:space="0" w:color="auto"/>
            <w:left w:val="none" w:sz="0" w:space="0" w:color="auto"/>
            <w:bottom w:val="none" w:sz="0" w:space="0" w:color="auto"/>
            <w:right w:val="none" w:sz="0" w:space="0" w:color="auto"/>
          </w:divBdr>
        </w:div>
        <w:div w:id="1373068636">
          <w:marLeft w:val="432"/>
          <w:marRight w:val="0"/>
          <w:marTop w:val="115"/>
          <w:marBottom w:val="0"/>
          <w:divBdr>
            <w:top w:val="none" w:sz="0" w:space="0" w:color="auto"/>
            <w:left w:val="none" w:sz="0" w:space="0" w:color="auto"/>
            <w:bottom w:val="none" w:sz="0" w:space="0" w:color="auto"/>
            <w:right w:val="none" w:sz="0" w:space="0" w:color="auto"/>
          </w:divBdr>
        </w:div>
        <w:div w:id="1706910518">
          <w:marLeft w:val="432"/>
          <w:marRight w:val="0"/>
          <w:marTop w:val="115"/>
          <w:marBottom w:val="0"/>
          <w:divBdr>
            <w:top w:val="none" w:sz="0" w:space="0" w:color="auto"/>
            <w:left w:val="none" w:sz="0" w:space="0" w:color="auto"/>
            <w:bottom w:val="none" w:sz="0" w:space="0" w:color="auto"/>
            <w:right w:val="none" w:sz="0" w:space="0" w:color="auto"/>
          </w:divBdr>
        </w:div>
      </w:divsChild>
    </w:div>
    <w:div w:id="1673683196">
      <w:bodyDiv w:val="1"/>
      <w:marLeft w:val="0"/>
      <w:marRight w:val="0"/>
      <w:marTop w:val="0"/>
      <w:marBottom w:val="0"/>
      <w:divBdr>
        <w:top w:val="none" w:sz="0" w:space="0" w:color="auto"/>
        <w:left w:val="none" w:sz="0" w:space="0" w:color="auto"/>
        <w:bottom w:val="none" w:sz="0" w:space="0" w:color="auto"/>
        <w:right w:val="none" w:sz="0" w:space="0" w:color="auto"/>
      </w:divBdr>
    </w:div>
    <w:div w:id="1733042843">
      <w:bodyDiv w:val="1"/>
      <w:marLeft w:val="0"/>
      <w:marRight w:val="0"/>
      <w:marTop w:val="0"/>
      <w:marBottom w:val="0"/>
      <w:divBdr>
        <w:top w:val="none" w:sz="0" w:space="0" w:color="auto"/>
        <w:left w:val="none" w:sz="0" w:space="0" w:color="auto"/>
        <w:bottom w:val="none" w:sz="0" w:space="0" w:color="auto"/>
        <w:right w:val="none" w:sz="0" w:space="0" w:color="auto"/>
      </w:divBdr>
      <w:divsChild>
        <w:div w:id="1127046339">
          <w:marLeft w:val="504"/>
          <w:marRight w:val="0"/>
          <w:marTop w:val="140"/>
          <w:marBottom w:val="0"/>
          <w:divBdr>
            <w:top w:val="none" w:sz="0" w:space="0" w:color="auto"/>
            <w:left w:val="none" w:sz="0" w:space="0" w:color="auto"/>
            <w:bottom w:val="none" w:sz="0" w:space="0" w:color="auto"/>
            <w:right w:val="none" w:sz="0" w:space="0" w:color="auto"/>
          </w:divBdr>
        </w:div>
        <w:div w:id="1174950263">
          <w:marLeft w:val="1008"/>
          <w:marRight w:val="0"/>
          <w:marTop w:val="110"/>
          <w:marBottom w:val="0"/>
          <w:divBdr>
            <w:top w:val="none" w:sz="0" w:space="0" w:color="auto"/>
            <w:left w:val="none" w:sz="0" w:space="0" w:color="auto"/>
            <w:bottom w:val="none" w:sz="0" w:space="0" w:color="auto"/>
            <w:right w:val="none" w:sz="0" w:space="0" w:color="auto"/>
          </w:divBdr>
        </w:div>
        <w:div w:id="1591087269">
          <w:marLeft w:val="504"/>
          <w:marRight w:val="0"/>
          <w:marTop w:val="140"/>
          <w:marBottom w:val="0"/>
          <w:divBdr>
            <w:top w:val="none" w:sz="0" w:space="0" w:color="auto"/>
            <w:left w:val="none" w:sz="0" w:space="0" w:color="auto"/>
            <w:bottom w:val="none" w:sz="0" w:space="0" w:color="auto"/>
            <w:right w:val="none" w:sz="0" w:space="0" w:color="auto"/>
          </w:divBdr>
        </w:div>
        <w:div w:id="2140106149">
          <w:marLeft w:val="1008"/>
          <w:marRight w:val="0"/>
          <w:marTop w:val="110"/>
          <w:marBottom w:val="0"/>
          <w:divBdr>
            <w:top w:val="none" w:sz="0" w:space="0" w:color="auto"/>
            <w:left w:val="none" w:sz="0" w:space="0" w:color="auto"/>
            <w:bottom w:val="none" w:sz="0" w:space="0" w:color="auto"/>
            <w:right w:val="none" w:sz="0" w:space="0" w:color="auto"/>
          </w:divBdr>
        </w:div>
        <w:div w:id="1065566796">
          <w:marLeft w:val="504"/>
          <w:marRight w:val="0"/>
          <w:marTop w:val="140"/>
          <w:marBottom w:val="0"/>
          <w:divBdr>
            <w:top w:val="none" w:sz="0" w:space="0" w:color="auto"/>
            <w:left w:val="none" w:sz="0" w:space="0" w:color="auto"/>
            <w:bottom w:val="none" w:sz="0" w:space="0" w:color="auto"/>
            <w:right w:val="none" w:sz="0" w:space="0" w:color="auto"/>
          </w:divBdr>
        </w:div>
        <w:div w:id="1370495547">
          <w:marLeft w:val="1008"/>
          <w:marRight w:val="0"/>
          <w:marTop w:val="110"/>
          <w:marBottom w:val="0"/>
          <w:divBdr>
            <w:top w:val="none" w:sz="0" w:space="0" w:color="auto"/>
            <w:left w:val="none" w:sz="0" w:space="0" w:color="auto"/>
            <w:bottom w:val="none" w:sz="0" w:space="0" w:color="auto"/>
            <w:right w:val="none" w:sz="0" w:space="0" w:color="auto"/>
          </w:divBdr>
        </w:div>
      </w:divsChild>
    </w:div>
    <w:div w:id="1841702266">
      <w:bodyDiv w:val="1"/>
      <w:marLeft w:val="0"/>
      <w:marRight w:val="0"/>
      <w:marTop w:val="0"/>
      <w:marBottom w:val="0"/>
      <w:divBdr>
        <w:top w:val="none" w:sz="0" w:space="0" w:color="auto"/>
        <w:left w:val="none" w:sz="0" w:space="0" w:color="auto"/>
        <w:bottom w:val="none" w:sz="0" w:space="0" w:color="auto"/>
        <w:right w:val="none" w:sz="0" w:space="0" w:color="auto"/>
      </w:divBdr>
      <w:divsChild>
        <w:div w:id="1750150520">
          <w:marLeft w:val="1008"/>
          <w:marRight w:val="0"/>
          <w:marTop w:val="106"/>
          <w:marBottom w:val="0"/>
          <w:divBdr>
            <w:top w:val="none" w:sz="0" w:space="0" w:color="auto"/>
            <w:left w:val="none" w:sz="0" w:space="0" w:color="auto"/>
            <w:bottom w:val="none" w:sz="0" w:space="0" w:color="auto"/>
            <w:right w:val="none" w:sz="0" w:space="0" w:color="auto"/>
          </w:divBdr>
        </w:div>
      </w:divsChild>
    </w:div>
    <w:div w:id="2042313510">
      <w:bodyDiv w:val="1"/>
      <w:marLeft w:val="0"/>
      <w:marRight w:val="0"/>
      <w:marTop w:val="0"/>
      <w:marBottom w:val="0"/>
      <w:divBdr>
        <w:top w:val="none" w:sz="0" w:space="0" w:color="auto"/>
        <w:left w:val="none" w:sz="0" w:space="0" w:color="auto"/>
        <w:bottom w:val="none" w:sz="0" w:space="0" w:color="auto"/>
        <w:right w:val="none" w:sz="0" w:space="0" w:color="auto"/>
      </w:divBdr>
      <w:divsChild>
        <w:div w:id="1787966274">
          <w:marLeft w:val="432"/>
          <w:marRight w:val="0"/>
          <w:marTop w:val="115"/>
          <w:marBottom w:val="0"/>
          <w:divBdr>
            <w:top w:val="none" w:sz="0" w:space="0" w:color="auto"/>
            <w:left w:val="none" w:sz="0" w:space="0" w:color="auto"/>
            <w:bottom w:val="none" w:sz="0" w:space="0" w:color="auto"/>
            <w:right w:val="none" w:sz="0" w:space="0" w:color="auto"/>
          </w:divBdr>
        </w:div>
        <w:div w:id="1262108814">
          <w:marLeft w:val="1008"/>
          <w:marRight w:val="0"/>
          <w:marTop w:val="106"/>
          <w:marBottom w:val="0"/>
          <w:divBdr>
            <w:top w:val="none" w:sz="0" w:space="0" w:color="auto"/>
            <w:left w:val="none" w:sz="0" w:space="0" w:color="auto"/>
            <w:bottom w:val="none" w:sz="0" w:space="0" w:color="auto"/>
            <w:right w:val="none" w:sz="0" w:space="0" w:color="auto"/>
          </w:divBdr>
        </w:div>
        <w:div w:id="2080856781">
          <w:marLeft w:val="1008"/>
          <w:marRight w:val="0"/>
          <w:marTop w:val="106"/>
          <w:marBottom w:val="0"/>
          <w:divBdr>
            <w:top w:val="none" w:sz="0" w:space="0" w:color="auto"/>
            <w:left w:val="none" w:sz="0" w:space="0" w:color="auto"/>
            <w:bottom w:val="none" w:sz="0" w:space="0" w:color="auto"/>
            <w:right w:val="none" w:sz="0" w:space="0" w:color="auto"/>
          </w:divBdr>
        </w:div>
        <w:div w:id="974481603">
          <w:marLeft w:val="1008"/>
          <w:marRight w:val="0"/>
          <w:marTop w:val="106"/>
          <w:marBottom w:val="0"/>
          <w:divBdr>
            <w:top w:val="none" w:sz="0" w:space="0" w:color="auto"/>
            <w:left w:val="none" w:sz="0" w:space="0" w:color="auto"/>
            <w:bottom w:val="none" w:sz="0" w:space="0" w:color="auto"/>
            <w:right w:val="none" w:sz="0" w:space="0" w:color="auto"/>
          </w:divBdr>
        </w:div>
        <w:div w:id="1410033614">
          <w:marLeft w:val="1008"/>
          <w:marRight w:val="0"/>
          <w:marTop w:val="106"/>
          <w:marBottom w:val="0"/>
          <w:divBdr>
            <w:top w:val="none" w:sz="0" w:space="0" w:color="auto"/>
            <w:left w:val="none" w:sz="0" w:space="0" w:color="auto"/>
            <w:bottom w:val="none" w:sz="0" w:space="0" w:color="auto"/>
            <w:right w:val="none" w:sz="0" w:space="0" w:color="auto"/>
          </w:divBdr>
        </w:div>
        <w:div w:id="539515950">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07/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3</cp:revision>
  <dcterms:created xsi:type="dcterms:W3CDTF">2013-01-25T19:17:00Z</dcterms:created>
  <dcterms:modified xsi:type="dcterms:W3CDTF">2013-01-27T22:26:00Z</dcterms:modified>
</cp:coreProperties>
</file>