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D4" w:rsidRDefault="004C7925">
      <w:pPr>
        <w:rPr>
          <w:rFonts w:ascii="Arial" w:hAnsi="Arial" w:cs="Arial"/>
          <w:b/>
        </w:rPr>
      </w:pPr>
      <w:r>
        <w:rPr>
          <w:rFonts w:ascii="Arial" w:hAnsi="Arial" w:cs="Arial"/>
          <w:b/>
        </w:rPr>
        <w:t>LANGUAGE ARTS 10</w:t>
      </w:r>
      <w:r>
        <w:rPr>
          <w:rFonts w:ascii="Arial" w:hAnsi="Arial" w:cs="Arial"/>
          <w:b/>
        </w:rPr>
        <w:br/>
        <w:t>SPECIFIC EXAMPLES</w:t>
      </w:r>
    </w:p>
    <w:p w:rsidR="004C7925" w:rsidRPr="004C7925" w:rsidRDefault="004C7925">
      <w:pPr>
        <w:rPr>
          <w:rFonts w:cs="Times New Roman"/>
        </w:rPr>
      </w:pPr>
      <w:r>
        <w:rPr>
          <w:rFonts w:cs="Times New Roman"/>
        </w:rPr>
        <w:t>“Be sure to list at least 3 specific examples of ____.”  This is a common sentence found on test questions, essay prompts, and well…just about any kind of writing you are asked to do.  Have you ever written something thinking you used 3 specific examples and yet the grade on the rubric says you did not use 3?  Have</w:t>
      </w:r>
      <w:r w:rsidR="00532CE2">
        <w:rPr>
          <w:rFonts w:cs="Times New Roman"/>
        </w:rPr>
        <w:t xml:space="preserve"> you actually asked the teacher…</w:t>
      </w:r>
      <w:r>
        <w:rPr>
          <w:rFonts w:cs="Times New Roman"/>
        </w:rPr>
        <w:t xml:space="preserve"> </w:t>
      </w:r>
    </w:p>
    <w:p w:rsidR="004C7925" w:rsidRDefault="004C7925">
      <w:pPr>
        <w:rPr>
          <w:rFonts w:cs="Times New Roman"/>
        </w:rPr>
      </w:pPr>
      <w:r>
        <w:rPr>
          <w:rFonts w:cs="Times New Roman"/>
          <w:b/>
        </w:rPr>
        <w:t>What do you count as a specific example?</w:t>
      </w:r>
    </w:p>
    <w:p w:rsidR="00532CE2" w:rsidRDefault="00532CE2">
      <w:pPr>
        <w:rPr>
          <w:rFonts w:cs="Times New Roman"/>
        </w:rPr>
      </w:pPr>
      <w:r>
        <w:rPr>
          <w:rFonts w:cs="Times New Roman"/>
        </w:rPr>
        <w:t>Most students don’t.  It seems to be a question that no one ever asks because everyone thinks that it’s something everyone’s supposed to know, but no one really knows; however, everyone plays along as if they know.  Let’s pretend you asked me.  “That’s a great question, thanks for asking!”</w:t>
      </w:r>
    </w:p>
    <w:p w:rsidR="00532CE2" w:rsidRPr="0068556C" w:rsidRDefault="00A76EE0" w:rsidP="00A76EE0">
      <w:pPr>
        <w:jc w:val="center"/>
        <w:rPr>
          <w:rFonts w:cs="Times New Roman"/>
        </w:rPr>
      </w:pPr>
      <w:r>
        <w:rPr>
          <w:rFonts w:cs="Times New Roman"/>
          <w:b/>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38735</wp:posOffset>
                </wp:positionV>
                <wp:extent cx="6162675" cy="914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6267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5pt;margin-top:3.05pt;width:485.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" filled="f" strokecolor="black [3213]" strokeweight="2pt"/>
            </w:pict>
          </mc:Fallback>
        </mc:AlternateContent>
      </w:r>
      <w:r>
        <w:rPr>
          <w:rFonts w:cs="Times New Roman"/>
          <w:b/>
        </w:rPr>
        <w:br/>
      </w:r>
      <w:r w:rsidR="00532CE2" w:rsidRPr="0068556C">
        <w:rPr>
          <w:rFonts w:cs="Times New Roman"/>
        </w:rPr>
        <w:t>A Specifi</w:t>
      </w:r>
      <w:r w:rsidR="00795E39" w:rsidRPr="0068556C">
        <w:rPr>
          <w:rFonts w:cs="Times New Roman"/>
        </w:rPr>
        <w:t>c Example Can Be A</w:t>
      </w:r>
      <w:r w:rsidR="00532CE2" w:rsidRPr="0068556C">
        <w:rPr>
          <w:rFonts w:cs="Times New Roman"/>
        </w:rPr>
        <w:t>:</w:t>
      </w:r>
    </w:p>
    <w:p w:rsidR="00795E39" w:rsidRDefault="00795E39" w:rsidP="00A76EE0">
      <w:pPr>
        <w:pStyle w:val="ListParagraph"/>
        <w:numPr>
          <w:ilvl w:val="0"/>
          <w:numId w:val="1"/>
        </w:numPr>
        <w:rPr>
          <w:rFonts w:cs="Times New Roman"/>
          <w:b/>
        </w:rPr>
        <w:sectPr w:rsidR="00795E39">
          <w:pgSz w:w="12240" w:h="15840"/>
          <w:pgMar w:top="1440" w:right="1440" w:bottom="1440" w:left="1440" w:header="720" w:footer="720" w:gutter="0"/>
          <w:cols w:space="720"/>
          <w:docGrid w:linePitch="360"/>
        </w:sectPr>
      </w:pPr>
    </w:p>
    <w:p w:rsidR="00532CE2" w:rsidRPr="00532CE2" w:rsidRDefault="00532CE2" w:rsidP="00A76EE0">
      <w:pPr>
        <w:pStyle w:val="ListParagraph"/>
        <w:numPr>
          <w:ilvl w:val="0"/>
          <w:numId w:val="1"/>
        </w:numPr>
        <w:rPr>
          <w:rFonts w:cs="Times New Roman"/>
        </w:rPr>
      </w:pPr>
      <w:r>
        <w:rPr>
          <w:rFonts w:cs="Times New Roman"/>
          <w:b/>
        </w:rPr>
        <w:lastRenderedPageBreak/>
        <w:t>Quote</w:t>
      </w:r>
    </w:p>
    <w:p w:rsidR="00532CE2" w:rsidRPr="00532CE2" w:rsidRDefault="00532CE2" w:rsidP="00A76EE0">
      <w:pPr>
        <w:pStyle w:val="ListParagraph"/>
        <w:numPr>
          <w:ilvl w:val="0"/>
          <w:numId w:val="1"/>
        </w:numPr>
        <w:rPr>
          <w:rFonts w:cs="Times New Roman"/>
        </w:rPr>
      </w:pPr>
      <w:r>
        <w:rPr>
          <w:rFonts w:cs="Times New Roman"/>
          <w:b/>
        </w:rPr>
        <w:lastRenderedPageBreak/>
        <w:t>Fact</w:t>
      </w:r>
    </w:p>
    <w:p w:rsidR="00532CE2" w:rsidRPr="00795E39" w:rsidRDefault="00532CE2" w:rsidP="00A76EE0">
      <w:pPr>
        <w:pStyle w:val="ListParagraph"/>
        <w:numPr>
          <w:ilvl w:val="0"/>
          <w:numId w:val="1"/>
        </w:numPr>
        <w:rPr>
          <w:rFonts w:cs="Times New Roman"/>
        </w:rPr>
      </w:pPr>
      <w:r>
        <w:rPr>
          <w:rFonts w:cs="Times New Roman"/>
          <w:b/>
        </w:rPr>
        <w:lastRenderedPageBreak/>
        <w:t>Event</w:t>
      </w:r>
    </w:p>
    <w:p w:rsidR="00795E39" w:rsidRDefault="00795E39" w:rsidP="00795E39">
      <w:pPr>
        <w:rPr>
          <w:rFonts w:cs="Times New Roman"/>
        </w:rPr>
        <w:sectPr w:rsidR="00795E39" w:rsidSect="00795E39">
          <w:type w:val="continuous"/>
          <w:pgSz w:w="12240" w:h="15840"/>
          <w:pgMar w:top="1440" w:right="1440" w:bottom="1440" w:left="1440" w:header="720" w:footer="720" w:gutter="0"/>
          <w:cols w:num="3" w:space="720"/>
          <w:docGrid w:linePitch="360"/>
        </w:sectPr>
      </w:pPr>
    </w:p>
    <w:p w:rsidR="00795E39" w:rsidRDefault="00795E39" w:rsidP="00795E39">
      <w:pPr>
        <w:rPr>
          <w:rFonts w:cs="Times New Roman"/>
        </w:rPr>
      </w:pPr>
    </w:p>
    <w:p w:rsidR="00A76EE0" w:rsidRDefault="00A76EE0" w:rsidP="00795E39">
      <w:pPr>
        <w:rPr>
          <w:rFonts w:cs="Times New Roman"/>
        </w:rPr>
      </w:pPr>
    </w:p>
    <w:p w:rsidR="00A76EE0" w:rsidRDefault="00795E39" w:rsidP="00795E39">
      <w:pPr>
        <w:rPr>
          <w:rFonts w:cs="Times New Roman"/>
        </w:rPr>
      </w:pPr>
      <w:r>
        <w:rPr>
          <w:rFonts w:cs="Times New Roman"/>
        </w:rPr>
        <w:t>Coincidentally, those are the details you listed on your outline!  It’s like I planned it or something…</w:t>
      </w:r>
      <w:r w:rsidRPr="00795E39">
        <w:rPr>
          <w:rFonts w:cs="Times New Roman"/>
        </w:rPr>
        <w:t>BUT WAIT, THERE’S MORE!</w:t>
      </w:r>
      <w:r>
        <w:rPr>
          <w:rFonts w:cs="Times New Roman"/>
        </w:rPr>
        <w:t xml:space="preserve">  Call within the next 10 minutes…and I’ll throw in some bonus definitions.</w:t>
      </w:r>
    </w:p>
    <w:p w:rsidR="00795E39" w:rsidRPr="00795E39" w:rsidRDefault="00795E39" w:rsidP="00795E39">
      <w:pPr>
        <w:rPr>
          <w:rFonts w:cs="Times New Roman"/>
          <w:b/>
        </w:rPr>
      </w:pPr>
      <w:r>
        <w:rPr>
          <w:rFonts w:cs="Times New Roman"/>
          <w:b/>
        </w:rPr>
        <w:t xml:space="preserve">What </w:t>
      </w:r>
      <w:r w:rsidRPr="00795E39">
        <w:rPr>
          <w:rFonts w:cs="Times New Roman"/>
          <w:b/>
        </w:rPr>
        <w:t>exactly</w:t>
      </w:r>
      <w:r>
        <w:rPr>
          <w:rFonts w:cs="Times New Roman"/>
          <w:b/>
        </w:rPr>
        <w:t xml:space="preserve"> is a </w:t>
      </w:r>
      <w:r w:rsidRPr="00795E39">
        <w:rPr>
          <w:rFonts w:cs="Times New Roman"/>
          <w:b/>
          <w:u w:val="single"/>
        </w:rPr>
        <w:t>quote</w:t>
      </w:r>
      <w:r>
        <w:rPr>
          <w:rFonts w:cs="Times New Roman"/>
          <w:b/>
        </w:rPr>
        <w:t>?</w:t>
      </w:r>
    </w:p>
    <w:p w:rsidR="00795E39" w:rsidRDefault="00795E39" w:rsidP="00795E39">
      <w:pPr>
        <w:rPr>
          <w:rFonts w:cs="Times New Roman"/>
        </w:rPr>
      </w:pPr>
      <w:r>
        <w:rPr>
          <w:rFonts w:cs="Times New Roman"/>
        </w:rPr>
        <w:t xml:space="preserve">Quotes are </w:t>
      </w:r>
      <w:r w:rsidR="0061711F">
        <w:rPr>
          <w:rFonts w:cs="Times New Roman"/>
        </w:rPr>
        <w:t xml:space="preserve">SPECIFIC; they are </w:t>
      </w:r>
      <w:r>
        <w:rPr>
          <w:rFonts w:cs="Times New Roman"/>
        </w:rPr>
        <w:t>the exact words of the author or someone in the book.  They are best used to highlight very important and revealing information</w:t>
      </w:r>
      <w:r w:rsidR="00992B3D">
        <w:rPr>
          <w:rFonts w:cs="Times New Roman"/>
        </w:rPr>
        <w:t xml:space="preserve"> about characters that is</w:t>
      </w:r>
      <w:r>
        <w:rPr>
          <w:rFonts w:cs="Times New Roman"/>
        </w:rPr>
        <w:t xml:space="preserve"> so important; you do not want anyone to misinterpret the information so you let the character or author “speak for himself”.  Quote</w:t>
      </w:r>
      <w:r w:rsidR="00992B3D">
        <w:rPr>
          <w:rFonts w:cs="Times New Roman"/>
        </w:rPr>
        <w:t>s</w:t>
      </w:r>
      <w:r>
        <w:rPr>
          <w:rFonts w:cs="Times New Roman"/>
        </w:rPr>
        <w:t xml:space="preserve"> require page numbers.</w:t>
      </w:r>
    </w:p>
    <w:p w:rsidR="00795E39" w:rsidRDefault="00795E39" w:rsidP="00A76EE0">
      <w:pPr>
        <w:rPr>
          <w:rFonts w:cs="Times New Roman"/>
          <w:b/>
        </w:rPr>
      </w:pPr>
      <w:r>
        <w:rPr>
          <w:rFonts w:cs="Times New Roman"/>
          <w:b/>
        </w:rPr>
        <w:t xml:space="preserve">What </w:t>
      </w:r>
      <w:r w:rsidRPr="00795E39">
        <w:rPr>
          <w:rFonts w:cs="Times New Roman"/>
          <w:b/>
        </w:rPr>
        <w:t>exactly</w:t>
      </w:r>
      <w:r>
        <w:rPr>
          <w:rFonts w:cs="Times New Roman"/>
          <w:b/>
        </w:rPr>
        <w:t xml:space="preserve"> is a </w:t>
      </w:r>
      <w:r>
        <w:rPr>
          <w:rFonts w:cs="Times New Roman"/>
          <w:b/>
          <w:u w:val="single"/>
        </w:rPr>
        <w:t>fact</w:t>
      </w:r>
      <w:r>
        <w:rPr>
          <w:rFonts w:cs="Times New Roman"/>
          <w:b/>
        </w:rPr>
        <w:t>?</w:t>
      </w:r>
    </w:p>
    <w:p w:rsidR="00795E39" w:rsidRDefault="00795E39" w:rsidP="00795E39">
      <w:pPr>
        <w:rPr>
          <w:rFonts w:cs="Times New Roman"/>
        </w:rPr>
      </w:pPr>
      <w:r>
        <w:rPr>
          <w:rFonts w:cs="Times New Roman"/>
        </w:rPr>
        <w:t>Ex</w:t>
      </w:r>
      <w:r w:rsidR="00992B3D">
        <w:rPr>
          <w:rFonts w:cs="Times New Roman"/>
        </w:rPr>
        <w:t>cellent question!  A fact is something</w:t>
      </w:r>
      <w:r>
        <w:rPr>
          <w:rFonts w:cs="Times New Roman"/>
        </w:rPr>
        <w:t xml:space="preserve"> </w:t>
      </w:r>
      <w:r w:rsidR="0061711F">
        <w:rPr>
          <w:rFonts w:cs="Times New Roman"/>
        </w:rPr>
        <w:t xml:space="preserve">SPECIFIC </w:t>
      </w:r>
      <w:r>
        <w:rPr>
          <w:rFonts w:cs="Times New Roman"/>
        </w:rPr>
        <w:t xml:space="preserve">that </w:t>
      </w:r>
      <w:r w:rsidR="00202314">
        <w:rPr>
          <w:rFonts w:cs="Times New Roman"/>
        </w:rPr>
        <w:t xml:space="preserve">occurs or </w:t>
      </w:r>
      <w:r w:rsidR="00202314">
        <w:rPr>
          <w:rFonts w:cs="Times New Roman"/>
        </w:rPr>
        <w:t xml:space="preserve">is </w:t>
      </w:r>
      <w:r>
        <w:rPr>
          <w:rFonts w:cs="Times New Roman"/>
        </w:rPr>
        <w:t>in the story (let’s just limit the definition to litera</w:t>
      </w:r>
      <w:r w:rsidR="00992B3D">
        <w:rPr>
          <w:rFonts w:cs="Times New Roman"/>
        </w:rPr>
        <w:t>ture) that is not disputable by readers, the author, or the characters.  You usually paraphrase a fact.  It’s a good idea for facts to have a page number.</w:t>
      </w:r>
    </w:p>
    <w:p w:rsidR="00992B3D" w:rsidRDefault="00992B3D" w:rsidP="00A76EE0">
      <w:pPr>
        <w:rPr>
          <w:rFonts w:cs="Times New Roman"/>
          <w:b/>
        </w:rPr>
      </w:pPr>
      <w:r>
        <w:rPr>
          <w:rFonts w:cs="Times New Roman"/>
          <w:b/>
        </w:rPr>
        <w:t xml:space="preserve">What exactly is an </w:t>
      </w:r>
      <w:r>
        <w:rPr>
          <w:rFonts w:cs="Times New Roman"/>
          <w:b/>
          <w:u w:val="single"/>
        </w:rPr>
        <w:t>event</w:t>
      </w:r>
      <w:r>
        <w:rPr>
          <w:rFonts w:cs="Times New Roman"/>
          <w:b/>
        </w:rPr>
        <w:t>?</w:t>
      </w:r>
    </w:p>
    <w:p w:rsidR="00992B3D" w:rsidRDefault="00992B3D" w:rsidP="00795E39">
      <w:pPr>
        <w:rPr>
          <w:rFonts w:cs="Times New Roman"/>
        </w:rPr>
      </w:pPr>
      <w:r>
        <w:rPr>
          <w:rFonts w:cs="Times New Roman"/>
        </w:rPr>
        <w:t>An event is just like what it appears to be…</w:t>
      </w:r>
      <w:proofErr w:type="gramStart"/>
      <w:r>
        <w:rPr>
          <w:rFonts w:cs="Times New Roman"/>
        </w:rPr>
        <w:t>an</w:t>
      </w:r>
      <w:proofErr w:type="gramEnd"/>
      <w:r>
        <w:rPr>
          <w:rFonts w:cs="Times New Roman"/>
        </w:rPr>
        <w:t xml:space="preserve"> </w:t>
      </w:r>
      <w:r w:rsidR="0061711F">
        <w:rPr>
          <w:rFonts w:cs="Times New Roman"/>
        </w:rPr>
        <w:t xml:space="preserve">SPECIFIC </w:t>
      </w:r>
      <w:r>
        <w:rPr>
          <w:rFonts w:cs="Times New Roman"/>
        </w:rPr>
        <w:t>event (something that happened) in the book.  Events may not be singular moments, if they are, you should cite a page number.  If you are summarizing, you may not need a page number.</w:t>
      </w:r>
    </w:p>
    <w:p w:rsidR="0068556C" w:rsidRPr="0061711F" w:rsidRDefault="00202314" w:rsidP="00795E39">
      <w:pPr>
        <w:rPr>
          <w:rFonts w:cs="Times New Roman"/>
        </w:rPr>
      </w:pPr>
      <w:r>
        <w:rPr>
          <w:rFonts w:cs="Times New Roman"/>
        </w:rPr>
        <w:lastRenderedPageBreak/>
        <w:t xml:space="preserve">OK—got that?  A specific example is a </w:t>
      </w:r>
      <w:r w:rsidR="0061711F">
        <w:rPr>
          <w:rFonts w:cs="Times New Roman"/>
        </w:rPr>
        <w:t xml:space="preserve">SPECIFIC </w:t>
      </w:r>
      <w:r>
        <w:rPr>
          <w:rFonts w:cs="Times New Roman"/>
        </w:rPr>
        <w:t xml:space="preserve">quote, a fact, or an event.  Quotes are exact words of the author or a character, a fact is something that is or occurs in the story, and an event is something that happened in the book.  BUT WAIT, THERE’S MORE!  Call within the next 5 minutes and I’ll double your order!  That’s right you’ll get the explanation of a specific example, the bonus definitions of specific example types, AND </w:t>
      </w:r>
      <w:r w:rsidR="0038237C">
        <w:rPr>
          <w:rFonts w:cs="Times New Roman"/>
        </w:rPr>
        <w:t xml:space="preserve">the </w:t>
      </w:r>
      <w:r>
        <w:rPr>
          <w:rFonts w:cs="Times New Roman"/>
          <w:b/>
        </w:rPr>
        <w:t>EXAMPLES</w:t>
      </w:r>
      <w:r>
        <w:rPr>
          <w:rFonts w:cs="Times New Roman"/>
        </w:rPr>
        <w:t xml:space="preserve"> of </w:t>
      </w:r>
      <w:r w:rsidR="0061711F">
        <w:rPr>
          <w:rFonts w:cs="Times New Roman"/>
        </w:rPr>
        <w:t>the types of specific examples.</w:t>
      </w:r>
    </w:p>
    <w:p w:rsidR="00202314" w:rsidRDefault="00202314" w:rsidP="00795E39">
      <w:pPr>
        <w:rPr>
          <w:rFonts w:cs="Times New Roman"/>
        </w:rPr>
      </w:pPr>
      <w:r>
        <w:rPr>
          <w:rFonts w:cs="Times New Roman"/>
          <w:b/>
        </w:rPr>
        <w:t>Quote</w:t>
      </w:r>
    </w:p>
    <w:p w:rsidR="00202314" w:rsidRDefault="00202314" w:rsidP="00795E39">
      <w:pPr>
        <w:rPr>
          <w:rFonts w:cs="Times New Roman"/>
        </w:rPr>
      </w:pPr>
      <w:r>
        <w:rPr>
          <w:rFonts w:cs="Times New Roman"/>
        </w:rPr>
        <w:t>“Sarah Good will only sit in jail some time—</w:t>
      </w:r>
      <w:r>
        <w:rPr>
          <w:rFonts w:cs="Times New Roman"/>
          <w:i/>
        </w:rPr>
        <w:t>recalling</w:t>
      </w:r>
      <w:r>
        <w:rPr>
          <w:rFonts w:cs="Times New Roman"/>
        </w:rPr>
        <w:t>—and here’s a wonder for you; think on this.  Goody Good is pregnant!” (59).</w:t>
      </w:r>
    </w:p>
    <w:p w:rsidR="00C26AD0" w:rsidRDefault="00C26AD0" w:rsidP="00795E39">
      <w:pPr>
        <w:rPr>
          <w:rFonts w:cs="Times New Roman"/>
        </w:rPr>
      </w:pPr>
      <w:r>
        <w:rPr>
          <w:rFonts w:cs="Times New Roman"/>
          <w:b/>
        </w:rPr>
        <w:t>Fact</w:t>
      </w:r>
    </w:p>
    <w:p w:rsidR="00C26AD0" w:rsidRDefault="00C26AD0" w:rsidP="00795E39">
      <w:pPr>
        <w:rPr>
          <w:rFonts w:cs="Times New Roman"/>
        </w:rPr>
      </w:pPr>
      <w:r>
        <w:rPr>
          <w:rFonts w:cs="Times New Roman"/>
        </w:rPr>
        <w:t>Goody Putnam had seven children die in childbirth.  She accuses Rebecca Nurse, a midwife, of murdering them before they lived a day (39).</w:t>
      </w:r>
    </w:p>
    <w:p w:rsidR="00C26AD0" w:rsidRDefault="00C26AD0" w:rsidP="00795E39">
      <w:pPr>
        <w:rPr>
          <w:rFonts w:cs="Times New Roman"/>
        </w:rPr>
      </w:pPr>
      <w:r>
        <w:rPr>
          <w:rFonts w:cs="Times New Roman"/>
          <w:b/>
        </w:rPr>
        <w:t>Event</w:t>
      </w:r>
    </w:p>
    <w:p w:rsidR="00C26AD0" w:rsidRDefault="00A76EE0" w:rsidP="00795E39">
      <w:pPr>
        <w:rPr>
          <w:rFonts w:cs="Times New Roman"/>
        </w:rPr>
      </w:pPr>
      <w:r>
        <w:rPr>
          <w:rFonts w:cs="Times New Roman"/>
        </w:rPr>
        <w:t xml:space="preserve">There were several girls, including Abigail Williams, Mary Warren, and Mercy Lewis, were in the forest with </w:t>
      </w:r>
      <w:proofErr w:type="spellStart"/>
      <w:r>
        <w:rPr>
          <w:rFonts w:cs="Times New Roman"/>
        </w:rPr>
        <w:t>Tituba</w:t>
      </w:r>
      <w:proofErr w:type="spellEnd"/>
      <w:r>
        <w:rPr>
          <w:rFonts w:cs="Times New Roman"/>
        </w:rPr>
        <w:t xml:space="preserve"> singing and dancing around a fire.</w:t>
      </w:r>
    </w:p>
    <w:p w:rsidR="00A76EE0" w:rsidRDefault="00A76EE0" w:rsidP="00795E39">
      <w:pPr>
        <w:rPr>
          <w:rFonts w:cs="Times New Roman"/>
        </w:rPr>
      </w:pPr>
    </w:p>
    <w:p w:rsidR="00A76EE0" w:rsidRDefault="00A76EE0" w:rsidP="00795E39">
      <w:pPr>
        <w:rPr>
          <w:rFonts w:cs="Times New Roman"/>
        </w:rPr>
      </w:pPr>
      <w:r>
        <w:rPr>
          <w:rFonts w:cs="Times New Roman"/>
        </w:rPr>
        <w:t>The line between fact and event is blurry.  An event is a fact (it happened, therefore it cannot be disputed) and a fact can be an event (for the same reason).  There are some times when the difference is apparent, and other times when the difference is not apparent.  The important part is that you recognize what is a quote, fact, and event—not how to tell them apart.</w:t>
      </w:r>
    </w:p>
    <w:p w:rsidR="0068556C" w:rsidRDefault="0061711F" w:rsidP="00795E39">
      <w:pPr>
        <w:rPr>
          <w:rFonts w:cs="Times New Roman"/>
        </w:rPr>
      </w:pPr>
      <w:r>
        <w:rPr>
          <w:rFonts w:cs="Times New Roman"/>
          <w:b/>
        </w:rPr>
        <w:t>You Try It: Good Specific Example or Not</w:t>
      </w:r>
    </w:p>
    <w:p w:rsidR="0061711F" w:rsidRDefault="0061711F" w:rsidP="0061711F">
      <w:pPr>
        <w:pStyle w:val="ListParagraph"/>
        <w:numPr>
          <w:ilvl w:val="0"/>
          <w:numId w:val="2"/>
        </w:numPr>
        <w:rPr>
          <w:rFonts w:cs="Times New Roman"/>
        </w:rPr>
      </w:pPr>
      <w:r>
        <w:rPr>
          <w:rFonts w:cs="Times New Roman"/>
        </w:rPr>
        <w:t>People are being hanged in Salem for witchcraft.</w:t>
      </w:r>
      <w:r w:rsidR="00B552BD">
        <w:rPr>
          <w:rFonts w:cs="Times New Roman"/>
        </w:rPr>
        <w:t xml:space="preserve">  __________</w:t>
      </w:r>
    </w:p>
    <w:p w:rsidR="0061711F" w:rsidRDefault="0061711F" w:rsidP="0061711F">
      <w:pPr>
        <w:pStyle w:val="ListParagraph"/>
        <w:numPr>
          <w:ilvl w:val="0"/>
          <w:numId w:val="2"/>
        </w:numPr>
        <w:rPr>
          <w:rFonts w:cs="Times New Roman"/>
        </w:rPr>
      </w:pPr>
      <w:r>
        <w:rPr>
          <w:rFonts w:cs="Times New Roman"/>
        </w:rPr>
        <w:t>John Proctor was hanged in Salem in the late 1690s for witchcraft.</w:t>
      </w:r>
      <w:r w:rsidR="00B552BD">
        <w:rPr>
          <w:rFonts w:cs="Times New Roman"/>
        </w:rPr>
        <w:t xml:space="preserve"> ____________</w:t>
      </w:r>
    </w:p>
    <w:p w:rsidR="0061711F" w:rsidRDefault="0061711F" w:rsidP="0061711F">
      <w:pPr>
        <w:pStyle w:val="ListParagraph"/>
        <w:numPr>
          <w:ilvl w:val="0"/>
          <w:numId w:val="2"/>
        </w:numPr>
        <w:rPr>
          <w:rFonts w:cs="Times New Roman"/>
        </w:rPr>
      </w:pPr>
      <w:r>
        <w:rPr>
          <w:rFonts w:cs="Times New Roman"/>
        </w:rPr>
        <w:t>“Because it is my name!  Because I cannot have another in my life!” (143).</w:t>
      </w:r>
      <w:r w:rsidR="00B552BD">
        <w:rPr>
          <w:rFonts w:cs="Times New Roman"/>
        </w:rPr>
        <w:t xml:space="preserve"> __________</w:t>
      </w:r>
    </w:p>
    <w:p w:rsidR="0061711F" w:rsidRPr="0061711F" w:rsidRDefault="00B552BD" w:rsidP="0061711F">
      <w:pPr>
        <w:pStyle w:val="ListParagraph"/>
        <w:numPr>
          <w:ilvl w:val="0"/>
          <w:numId w:val="2"/>
        </w:numPr>
        <w:rPr>
          <w:rFonts w:cs="Times New Roman"/>
        </w:rPr>
      </w:pPr>
      <w:r>
        <w:rPr>
          <w:rFonts w:cs="Times New Roman"/>
        </w:rPr>
        <w:t>He tries to get Proctor to confess. _____________</w:t>
      </w:r>
    </w:p>
    <w:p w:rsidR="0068556C" w:rsidRDefault="00B552BD" w:rsidP="00795E39">
      <w:pPr>
        <w:rPr>
          <w:rFonts w:cs="Times New Roman"/>
        </w:rPr>
      </w:pPr>
      <w:r>
        <w:rPr>
          <w:rFonts w:cs="Times New Roman"/>
          <w:b/>
        </w:rPr>
        <w:br/>
      </w:r>
      <w:r w:rsidR="0068556C">
        <w:rPr>
          <w:rFonts w:cs="Times New Roman"/>
          <w:b/>
        </w:rPr>
        <w:t>The Next Step:  Weaving Specific Examples into Paragraphs</w:t>
      </w:r>
    </w:p>
    <w:p w:rsidR="00A83EB6" w:rsidRPr="00B552BD" w:rsidRDefault="0068556C" w:rsidP="00795E39">
      <w:r>
        <w:rPr>
          <w:rFonts w:cs="Times New Roman"/>
        </w:rPr>
        <w:t>A funny thing happens with quotes…well, specific examples in general.  They are just kind of thrown in the paragraph because the teacher required it.  The transition to and fr</w:t>
      </w:r>
      <w:bookmarkStart w:id="0" w:name="_GoBack"/>
      <w:bookmarkEnd w:id="0"/>
      <w:r>
        <w:rPr>
          <w:rFonts w:cs="Times New Roman"/>
        </w:rPr>
        <w:t xml:space="preserve">om the specific example is either not there or awkward.  </w:t>
      </w:r>
      <w:r w:rsidR="00A83EB6">
        <w:rPr>
          <w:rFonts w:cs="Times New Roman"/>
        </w:rPr>
        <w:t>T</w:t>
      </w:r>
      <w:r>
        <w:rPr>
          <w:rFonts w:cs="Times New Roman"/>
        </w:rPr>
        <w:t xml:space="preserve">he </w:t>
      </w:r>
      <w:proofErr w:type="spellStart"/>
      <w:r>
        <w:rPr>
          <w:rFonts w:cs="Times New Roman"/>
        </w:rPr>
        <w:t>hashtag</w:t>
      </w:r>
      <w:proofErr w:type="spellEnd"/>
      <w:r>
        <w:rPr>
          <w:rFonts w:cs="Times New Roman"/>
        </w:rPr>
        <w:t xml:space="preserve"> #</w:t>
      </w:r>
      <w:proofErr w:type="spellStart"/>
      <w:r>
        <w:rPr>
          <w:rFonts w:cs="Times New Roman"/>
        </w:rPr>
        <w:t>let</w:t>
      </w:r>
      <w:r w:rsidR="00A83EB6">
        <w:rPr>
          <w:rFonts w:cs="Times New Roman"/>
        </w:rPr>
        <w:t>smakeitawkward</w:t>
      </w:r>
      <w:proofErr w:type="spellEnd"/>
      <w:r w:rsidR="00A83EB6">
        <w:rPr>
          <w:rFonts w:cs="Times New Roman"/>
        </w:rPr>
        <w:t xml:space="preserve"> does not apply to specific examples.  You </w:t>
      </w:r>
      <w:r w:rsidR="00A83EB6">
        <w:t>don’t</w:t>
      </w:r>
      <w:r w:rsidR="00A83EB6">
        <w:t xml:space="preserve"> want to</w:t>
      </w:r>
      <w:r w:rsidR="00A83EB6">
        <w:t xml:space="preserve"> drop it like </w:t>
      </w:r>
      <w:proofErr w:type="gramStart"/>
      <w:r w:rsidR="00A83EB6">
        <w:t>it’s</w:t>
      </w:r>
      <w:proofErr w:type="gramEnd"/>
      <w:r w:rsidR="00A83EB6">
        <w:t xml:space="preserve"> hot, carefully set </w:t>
      </w:r>
      <w:r w:rsidR="00A83EB6">
        <w:t>the specific example in</w:t>
      </w:r>
      <w:r w:rsidR="00A83EB6">
        <w:t xml:space="preserve"> place like it’s your parents’ brand new car that you took without as</w:t>
      </w:r>
      <w:r w:rsidR="0038237C">
        <w:t>king and are trying to return</w:t>
      </w:r>
      <w:r w:rsidR="00A83EB6">
        <w:t xml:space="preserve"> without </w:t>
      </w:r>
      <w:r w:rsidR="00A83EB6">
        <w:t>them noticing that it was moved</w:t>
      </w:r>
      <w:r w:rsidR="00A83EB6">
        <w:t xml:space="preserve">.  </w:t>
      </w:r>
    </w:p>
    <w:sectPr w:rsidR="00A83EB6" w:rsidRPr="00B552BD" w:rsidSect="00795E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E66C4"/>
    <w:multiLevelType w:val="hybridMultilevel"/>
    <w:tmpl w:val="98D6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67CB6"/>
    <w:multiLevelType w:val="hybridMultilevel"/>
    <w:tmpl w:val="2CC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25"/>
    <w:rsid w:val="000C301B"/>
    <w:rsid w:val="00202314"/>
    <w:rsid w:val="0038237C"/>
    <w:rsid w:val="004C7925"/>
    <w:rsid w:val="00532CE2"/>
    <w:rsid w:val="0061711F"/>
    <w:rsid w:val="0068556C"/>
    <w:rsid w:val="00795E39"/>
    <w:rsid w:val="00992B3D"/>
    <w:rsid w:val="00A76EE0"/>
    <w:rsid w:val="00A83EB6"/>
    <w:rsid w:val="00B552BD"/>
    <w:rsid w:val="00C26AD0"/>
    <w:rsid w:val="00E56E72"/>
    <w:rsid w:val="00F8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3</cp:revision>
  <dcterms:created xsi:type="dcterms:W3CDTF">2013-03-10T04:32:00Z</dcterms:created>
  <dcterms:modified xsi:type="dcterms:W3CDTF">2013-03-10T06:42:00Z</dcterms:modified>
</cp:coreProperties>
</file>